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025" w:type="dxa"/>
        <w:tblLook w:val="04A0" w:firstRow="1" w:lastRow="0" w:firstColumn="1" w:lastColumn="0" w:noHBand="0" w:noVBand="1"/>
      </w:tblPr>
      <w:tblGrid>
        <w:gridCol w:w="4172"/>
        <w:gridCol w:w="4930"/>
        <w:gridCol w:w="5923"/>
        <w:tblGridChange w:id="0">
          <w:tblGrid>
            <w:gridCol w:w="4172"/>
            <w:gridCol w:w="4930"/>
            <w:gridCol w:w="5923"/>
          </w:tblGrid>
        </w:tblGridChange>
      </w:tblGrid>
      <w:tr w:rsidR="00D91D0E" w:rsidRPr="00C939D7" w14:paraId="22BA0206" w14:textId="77777777" w:rsidTr="00874E2E">
        <w:trPr>
          <w:trHeight w:val="440"/>
          <w:tblHeader/>
        </w:trPr>
        <w:tc>
          <w:tcPr>
            <w:tcW w:w="15025" w:type="dxa"/>
            <w:gridSpan w:val="3"/>
            <w:shd w:val="clear" w:color="auto" w:fill="DEEAF6" w:themeFill="accent5" w:themeFillTint="33"/>
            <w:vAlign w:val="center"/>
          </w:tcPr>
          <w:p w14:paraId="10D5A611" w14:textId="40F05F1B" w:rsidR="00D91D0E" w:rsidRPr="00C939D7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bookmarkStart w:id="1" w:name="_GoBack"/>
            <w:bookmarkEnd w:id="1"/>
            <w:r w:rsidRPr="1275E343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Louisiana Medicaid – Medications Requiring ICD</w:t>
            </w:r>
            <w:r w:rsidR="00367400" w:rsidRPr="1275E343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1275E343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10 Diagnosis Codes</w:t>
            </w:r>
          </w:p>
        </w:tc>
      </w:tr>
      <w:tr w:rsidR="00D91D0E" w:rsidRPr="00C939D7" w14:paraId="4F265DBD" w14:textId="77777777" w:rsidTr="00874E2E">
        <w:trPr>
          <w:trHeight w:val="269"/>
          <w:tblHeader/>
        </w:trPr>
        <w:tc>
          <w:tcPr>
            <w:tcW w:w="4172" w:type="dxa"/>
            <w:shd w:val="clear" w:color="auto" w:fill="C5E0B3" w:themeFill="accent6" w:themeFillTint="66"/>
            <w:vAlign w:val="center"/>
          </w:tcPr>
          <w:p w14:paraId="0DDB7175" w14:textId="1084C348" w:rsidR="00D91D0E" w:rsidRPr="00C939D7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Generic </w:t>
            </w:r>
            <w:r w:rsidR="003674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Brand Examples</w:t>
            </w:r>
          </w:p>
        </w:tc>
        <w:tc>
          <w:tcPr>
            <w:tcW w:w="4930" w:type="dxa"/>
            <w:shd w:val="clear" w:color="auto" w:fill="C5E0B3" w:themeFill="accent6" w:themeFillTint="66"/>
            <w:vAlign w:val="center"/>
          </w:tcPr>
          <w:p w14:paraId="369C5F9C" w14:textId="77777777" w:rsidR="00D91D0E" w:rsidRPr="00C939D7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Diagnosis Description</w:t>
            </w:r>
          </w:p>
        </w:tc>
        <w:tc>
          <w:tcPr>
            <w:tcW w:w="5923" w:type="dxa"/>
            <w:shd w:val="clear" w:color="auto" w:fill="C5E0B3" w:themeFill="accent6" w:themeFillTint="66"/>
            <w:vAlign w:val="center"/>
          </w:tcPr>
          <w:p w14:paraId="280CAFCD" w14:textId="69E26BD7" w:rsidR="00D91D0E" w:rsidRPr="00C939D7" w:rsidRDefault="00D91D0E" w:rsidP="005F31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ICD</w:t>
            </w:r>
            <w:r w:rsidR="003674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Codes</w:t>
            </w:r>
          </w:p>
        </w:tc>
      </w:tr>
      <w:tr w:rsidR="00D91D0E" w:rsidRPr="00C939D7" w14:paraId="3337FE62" w14:textId="77777777" w:rsidTr="00874E2E">
        <w:trPr>
          <w:trHeight w:val="431"/>
        </w:trPr>
        <w:tc>
          <w:tcPr>
            <w:tcW w:w="15025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3FCD1E0" w14:textId="518347A4" w:rsidR="00D91D0E" w:rsidRPr="00AB75A4" w:rsidRDefault="00D91D0E" w:rsidP="009707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75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ADHD/Narcolepsy – Stimulants and Related Agents </w:t>
            </w:r>
          </w:p>
        </w:tc>
      </w:tr>
      <w:tr w:rsidR="00D91D0E" w:rsidRPr="00C939D7" w14:paraId="0D7495D1" w14:textId="77777777" w:rsidTr="00874E2E">
        <w:trPr>
          <w:trHeight w:val="701"/>
        </w:trPr>
        <w:tc>
          <w:tcPr>
            <w:tcW w:w="41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E0C71E" w14:textId="1453E39E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Amphetamine Salt Combo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Adderall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1D43C768" w14:textId="7E68FDE9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Amphetamine Sulfate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Evekeo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004F8210" w14:textId="77777777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Dextroamphetamine / Amphetamine ER</w:t>
            </w:r>
          </w:p>
          <w:p w14:paraId="2A2F6343" w14:textId="0AA9EC4A" w:rsidR="00A85A57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     – Adderall XR</w:t>
            </w:r>
            <w:r w:rsidR="00A85A57"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® </w:t>
            </w:r>
          </w:p>
          <w:p w14:paraId="4F1C7389" w14:textId="4B983B7F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Dextroamphetamine Sulfate IR, ER – </w:t>
            </w:r>
          </w:p>
          <w:p w14:paraId="4C459DD9" w14:textId="0157455A" w:rsidR="00D91D0E" w:rsidRPr="00C42238" w:rsidRDefault="00D91D0E" w:rsidP="005F3102">
            <w:pP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    Dexedrine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 ProCentra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 Zenzedi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® 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56919" w14:textId="77777777" w:rsidR="00D91D0E" w:rsidRPr="00C42238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A0B4" w14:textId="77777777" w:rsidR="00D91D0E" w:rsidRPr="00C42238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7FC440B0" w14:textId="77777777" w:rsidTr="00874E2E">
        <w:trPr>
          <w:trHeight w:val="602"/>
        </w:trPr>
        <w:tc>
          <w:tcPr>
            <w:tcW w:w="4172" w:type="dxa"/>
            <w:vMerge/>
            <w:vAlign w:val="center"/>
          </w:tcPr>
          <w:p w14:paraId="4FBE3676" w14:textId="77777777" w:rsidR="00D91D0E" w:rsidRPr="008E4AB9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3C2AFA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980E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C939D7" w14:paraId="5EFA344C" w14:textId="77777777" w:rsidTr="00874E2E">
        <w:trPr>
          <w:trHeight w:val="260"/>
        </w:trPr>
        <w:tc>
          <w:tcPr>
            <w:tcW w:w="4172" w:type="dxa"/>
            <w:vMerge w:val="restart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59E8883" w14:textId="7E073576" w:rsidR="00A85A57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Armodafinil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Nuvigil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47467C2F" w14:textId="2964A870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Modafinil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Provigil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616F27C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Circadian Rhythm Sleep Disorder, Shift Work Type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9616FF6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G47.26</w:t>
            </w:r>
          </w:p>
        </w:tc>
      </w:tr>
      <w:tr w:rsidR="00D91D0E" w:rsidRPr="00C939D7" w14:paraId="560259EA" w14:textId="77777777" w:rsidTr="00874E2E">
        <w:trPr>
          <w:trHeight w:val="242"/>
        </w:trPr>
        <w:tc>
          <w:tcPr>
            <w:tcW w:w="4172" w:type="dxa"/>
            <w:vMerge/>
            <w:vAlign w:val="center"/>
          </w:tcPr>
          <w:p w14:paraId="2640A2E1" w14:textId="77777777" w:rsidR="00D91D0E" w:rsidRPr="008E4AB9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8B549B6" w14:textId="2B43EE4F" w:rsidR="00D91D0E" w:rsidRPr="008E4AB9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DD998E4" w14:textId="77777777" w:rsidR="00D91D0E" w:rsidRPr="008E4AB9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394317" w:rsidRPr="00C939D7" w14:paraId="63EF7535" w14:textId="77777777" w:rsidTr="00874E2E">
        <w:trPr>
          <w:trHeight w:val="161"/>
        </w:trPr>
        <w:tc>
          <w:tcPr>
            <w:tcW w:w="4172" w:type="dxa"/>
            <w:vMerge/>
            <w:vAlign w:val="center"/>
          </w:tcPr>
          <w:p w14:paraId="44A18533" w14:textId="77777777" w:rsidR="00D91D0E" w:rsidRPr="008E4AB9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037FD417" w14:textId="77777777" w:rsidR="00D91D0E" w:rsidRPr="008E4AB9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Obstructive Sleep Apnea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59F832AC" w14:textId="77777777" w:rsidR="00D91D0E" w:rsidRPr="008E4AB9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G47.33</w:t>
            </w:r>
          </w:p>
        </w:tc>
      </w:tr>
      <w:tr w:rsidR="00D91D0E" w:rsidRPr="00C939D7" w14:paraId="7A9407BA" w14:textId="77777777" w:rsidTr="00874E2E">
        <w:trPr>
          <w:trHeight w:val="1565"/>
        </w:trPr>
        <w:tc>
          <w:tcPr>
            <w:tcW w:w="41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D3EBB3" w14:textId="7DE70AE5" w:rsidR="00A85A57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Amphetamine ER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     Adzenys XR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ODT</w:t>
            </w:r>
            <w:r w:rsidRPr="00C4223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TM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 Dyanavel XR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Atomoxetine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Strattera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7BEC538D" w14:textId="2CC9EC27" w:rsidR="00C42238" w:rsidRPr="00C42238" w:rsidRDefault="00C42238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Dextroamphetamine </w:t>
            </w:r>
            <w:r w:rsidR="001F13AB">
              <w:rPr>
                <w:rFonts w:ascii="Times New Roman" w:hAnsi="Times New Roman" w:cs="Times New Roman"/>
                <w:sz w:val="21"/>
                <w:szCs w:val="21"/>
              </w:rPr>
              <w:t xml:space="preserve">Patch </w:t>
            </w:r>
            <w:r w:rsidR="00847BB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– Xelstrym™</w:t>
            </w:r>
          </w:p>
          <w:p w14:paraId="2028C260" w14:textId="5A76000A" w:rsidR="005E6E7B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Lisdexamfetamine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Vyvanse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6C881F05" w14:textId="3BBEC217" w:rsidR="00D91D0E" w:rsidRPr="00C42238" w:rsidRDefault="00D91D0E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Methamphetamine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Desoxyn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  <w:p w14:paraId="3AFD51D7" w14:textId="77777777" w:rsidR="001212E0" w:rsidRPr="00C42238" w:rsidRDefault="001212E0" w:rsidP="00C42238">
            <w:pPr>
              <w:ind w:left="335" w:hanging="335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Serdexmethylphenidate and Dexmethylphenidate – Azstarys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™</w:t>
            </w:r>
          </w:p>
          <w:p w14:paraId="18066E23" w14:textId="65FDD1A9" w:rsidR="00CF0ADE" w:rsidRPr="00C42238" w:rsidRDefault="005E6E7B" w:rsidP="005F310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Viloxazine – Qelbree™</w:t>
            </w:r>
          </w:p>
        </w:tc>
        <w:tc>
          <w:tcPr>
            <w:tcW w:w="49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BBF23B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48A025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1444ABAE" w14:textId="77777777" w:rsidTr="00B92CA9">
        <w:trPr>
          <w:trHeight w:val="256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46AAEBE8" w14:textId="0B52E1A5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Clonidine ER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Kapvay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Guanfacine ER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Intuniv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2628F99A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0CFC4604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2FA6CA78" w14:textId="77777777" w:rsidTr="00B92CA9">
        <w:trPr>
          <w:trHeight w:val="251"/>
        </w:trPr>
        <w:tc>
          <w:tcPr>
            <w:tcW w:w="4172" w:type="dxa"/>
            <w:vMerge/>
            <w:vAlign w:val="center"/>
          </w:tcPr>
          <w:p w14:paraId="6A7CC619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FC8A903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Tics / Tourette's Disorder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6008C290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F95.*, G25.6*</w:t>
            </w:r>
          </w:p>
        </w:tc>
      </w:tr>
      <w:tr w:rsidR="00D91D0E" w:rsidRPr="00C939D7" w14:paraId="77F0C25E" w14:textId="77777777" w:rsidTr="00874E2E">
        <w:trPr>
          <w:trHeight w:val="341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3F17EB" w14:textId="5741C352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Clonidine IR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Catapres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Clonidine Patch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Catapres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TTS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Guanfacine IR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Tenex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42238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Diagnosis only required if </w:t>
            </w:r>
            <w:r w:rsidRPr="00C42238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recipient is </w:t>
            </w:r>
            <w:r w:rsidRPr="00C42238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younger than 21 years </w:t>
            </w:r>
            <w:r w:rsidRPr="00C42238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of age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857B92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E26AC6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4CC4278C" w14:textId="77777777" w:rsidTr="00874E2E">
        <w:trPr>
          <w:trHeight w:val="269"/>
        </w:trPr>
        <w:tc>
          <w:tcPr>
            <w:tcW w:w="4172" w:type="dxa"/>
            <w:vMerge/>
            <w:vAlign w:val="center"/>
          </w:tcPr>
          <w:p w14:paraId="237D32C0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510B955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Hypertension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DA2B397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I10, I11.*, I12.*, I13.*, I15.*</w:t>
            </w:r>
          </w:p>
        </w:tc>
      </w:tr>
      <w:tr w:rsidR="00D91D0E" w:rsidRPr="00C939D7" w14:paraId="036F183F" w14:textId="77777777" w:rsidTr="00874E2E">
        <w:trPr>
          <w:trHeight w:val="278"/>
        </w:trPr>
        <w:tc>
          <w:tcPr>
            <w:tcW w:w="4172" w:type="dxa"/>
            <w:vMerge/>
            <w:vAlign w:val="center"/>
          </w:tcPr>
          <w:p w14:paraId="2EE4C31A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91D867A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Hypertension in Congenital Heart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CBCBB7B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Q20.*, Q21.*, Q22.*, Q23.*, Q24.*, Q25.*, Q26.*, Q27.*, Q28.*</w:t>
            </w:r>
          </w:p>
        </w:tc>
      </w:tr>
      <w:tr w:rsidR="00D91D0E" w:rsidRPr="00C939D7" w14:paraId="618865E1" w14:textId="77777777" w:rsidTr="00874E2E">
        <w:trPr>
          <w:trHeight w:val="269"/>
        </w:trPr>
        <w:tc>
          <w:tcPr>
            <w:tcW w:w="4172" w:type="dxa"/>
            <w:vMerge/>
            <w:vAlign w:val="center"/>
          </w:tcPr>
          <w:p w14:paraId="5A728D54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7A4A4C8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Tics / Tourette's Disorder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25281A0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F95.*, G25.6*</w:t>
            </w:r>
          </w:p>
        </w:tc>
      </w:tr>
      <w:tr w:rsidR="00D91D0E" w:rsidRPr="00C939D7" w14:paraId="7E8E3E4E" w14:textId="77777777" w:rsidTr="00B92CA9">
        <w:trPr>
          <w:trHeight w:val="305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0A666976" w14:textId="5AF82E5E" w:rsidR="00D91D0E" w:rsidRPr="00C42238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Dexmethylphenidate</w:t>
            </w:r>
            <w:r w:rsidR="00246824"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– Focalin</w:t>
            </w:r>
            <w:r w:rsidR="00246824"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Dexmethylphenidate ER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="00246824"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Focalin XR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15E88C84" w14:textId="5E3E6E70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Cancer</w:t>
            </w:r>
            <w:r w:rsidR="00367400"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Related Fatigue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156363B8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R53.0</w:t>
            </w:r>
          </w:p>
        </w:tc>
      </w:tr>
      <w:tr w:rsidR="00D91D0E" w:rsidRPr="00C939D7" w14:paraId="060AC774" w14:textId="77777777" w:rsidTr="74F52E77">
        <w:trPr>
          <w:trHeight w:val="260"/>
        </w:trPr>
        <w:tc>
          <w:tcPr>
            <w:tcW w:w="4172" w:type="dxa"/>
            <w:vMerge/>
            <w:vAlign w:val="center"/>
          </w:tcPr>
          <w:p w14:paraId="4265EA05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5ACF8A7F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67010B51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0C832CFE" w14:textId="77777777" w:rsidTr="00874E2E">
        <w:trPr>
          <w:trHeight w:val="476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363A90" w14:textId="02746EC1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Methylphenidate IR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Methylin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, Ritalin®                                                     Methylphenidate ER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Aptensio XR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14:paraId="3F9C7DBD" w14:textId="7A22A6AA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    Concerta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 Metadate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CD/ER, </w:t>
            </w:r>
          </w:p>
          <w:p w14:paraId="37929AB0" w14:textId="77777777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    QuilliChew ER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, Quillivant XR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</w:p>
          <w:p w14:paraId="50AB7F6C" w14:textId="77777777" w:rsidR="00F618B6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    Ritalin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LA/SR</w:t>
            </w:r>
          </w:p>
          <w:p w14:paraId="169495F7" w14:textId="3F9EF861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Methylphenidate Patch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Daytrana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49D848" w14:textId="6B1566CF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Cancer</w:t>
            </w:r>
            <w:r w:rsidR="00367400"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Related Fatigue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FB1ACB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R53.0</w:t>
            </w:r>
          </w:p>
        </w:tc>
      </w:tr>
      <w:tr w:rsidR="00D91D0E" w:rsidRPr="00C939D7" w14:paraId="6C98AB56" w14:textId="77777777" w:rsidTr="74F52E77">
        <w:trPr>
          <w:trHeight w:val="548"/>
        </w:trPr>
        <w:tc>
          <w:tcPr>
            <w:tcW w:w="4172" w:type="dxa"/>
            <w:vMerge/>
            <w:vAlign w:val="center"/>
          </w:tcPr>
          <w:p w14:paraId="037920C3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8EA95FB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Attention Deficit Hyperactivity Disorders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88A06A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F90.*</w:t>
            </w:r>
          </w:p>
        </w:tc>
      </w:tr>
      <w:tr w:rsidR="00D91D0E" w:rsidRPr="00C939D7" w14:paraId="3AF1F98E" w14:textId="77777777" w:rsidTr="00272C80">
        <w:trPr>
          <w:trHeight w:val="575"/>
        </w:trPr>
        <w:tc>
          <w:tcPr>
            <w:tcW w:w="4172" w:type="dxa"/>
            <w:vMerge/>
            <w:vAlign w:val="center"/>
          </w:tcPr>
          <w:p w14:paraId="59210EEC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4466014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E0D221" w14:textId="77777777" w:rsidR="00D91D0E" w:rsidRPr="008E4AB9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C939D7" w14:paraId="3D711715" w14:textId="77777777" w:rsidTr="000C5C38">
        <w:trPr>
          <w:trHeight w:val="300"/>
        </w:trPr>
        <w:tc>
          <w:tcPr>
            <w:tcW w:w="41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3AFE47FC" w14:textId="7B0D5E18" w:rsidR="00D91D0E" w:rsidRPr="00C42238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Pitolisant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Wakix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81C71D4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top w:val="single" w:sz="2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06479F58" w14:textId="77777777" w:rsidR="00D91D0E" w:rsidRPr="00C42238" w:rsidRDefault="00D91D0E" w:rsidP="003F2E6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G47.4*</w:t>
            </w:r>
          </w:p>
        </w:tc>
      </w:tr>
      <w:tr w:rsidR="00D91D0E" w:rsidRPr="00C939D7" w14:paraId="39AD78A9" w14:textId="77777777" w:rsidTr="00E97B2B">
        <w:trPr>
          <w:trHeight w:val="355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F03ADF" w14:textId="381B35EB" w:rsidR="00B150F7" w:rsidRPr="00B150F7" w:rsidRDefault="00D91D0E" w:rsidP="00B150F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Solriamfetol </w:t>
            </w:r>
            <w:r w:rsidR="00367400" w:rsidRPr="00C42238">
              <w:rPr>
                <w:rFonts w:ascii="Times New Roman" w:hAnsi="Times New Roman" w:cs="Times New Roman"/>
                <w:sz w:val="21"/>
                <w:szCs w:val="21"/>
              </w:rPr>
              <w:t>–</w:t>
            </w: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 xml:space="preserve"> Sunosi</w:t>
            </w:r>
            <w:r w:rsidRPr="00C422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™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0F3D5F" w14:textId="77777777" w:rsidR="00D91D0E" w:rsidRPr="00C42238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Narcolepsy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B266D7" w14:textId="77777777" w:rsidR="00D91D0E" w:rsidRPr="00C42238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42238">
              <w:rPr>
                <w:rFonts w:ascii="Times New Roman" w:hAnsi="Times New Roman" w:cs="Times New Roman"/>
                <w:sz w:val="21"/>
                <w:szCs w:val="21"/>
              </w:rPr>
              <w:t>G47.4*</w:t>
            </w:r>
          </w:p>
        </w:tc>
      </w:tr>
      <w:tr w:rsidR="00D91D0E" w:rsidRPr="00C939D7" w14:paraId="36B44D7F" w14:textId="77777777" w:rsidTr="74F52E77">
        <w:trPr>
          <w:trHeight w:val="431"/>
        </w:trPr>
        <w:tc>
          <w:tcPr>
            <w:tcW w:w="4172" w:type="dxa"/>
            <w:vMerge/>
            <w:vAlign w:val="center"/>
          </w:tcPr>
          <w:p w14:paraId="034B390B" w14:textId="77777777" w:rsidR="00D91D0E" w:rsidRPr="008E4AB9" w:rsidRDefault="00D91D0E" w:rsidP="001B265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7D81DC1" w14:textId="49678356" w:rsidR="004F17D0" w:rsidRPr="004F17D0" w:rsidRDefault="00D91D0E" w:rsidP="00A7615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sz w:val="21"/>
                <w:szCs w:val="21"/>
              </w:rPr>
              <w:t>Obstructive Sleep Apnea</w:t>
            </w:r>
          </w:p>
        </w:tc>
        <w:tc>
          <w:tcPr>
            <w:tcW w:w="592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8FA6F40" w14:textId="77777777" w:rsidR="00D91D0E" w:rsidRPr="008E4AB9" w:rsidRDefault="00D91D0E" w:rsidP="003F2E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E4AB9">
              <w:rPr>
                <w:rFonts w:ascii="Times New Roman" w:hAnsi="Times New Roman" w:cs="Times New Roman"/>
                <w:sz w:val="21"/>
                <w:szCs w:val="21"/>
              </w:rPr>
              <w:t>G47.33</w:t>
            </w:r>
          </w:p>
        </w:tc>
      </w:tr>
      <w:tr w:rsidR="00D91D0E" w:rsidRPr="00C939D7" w14:paraId="0C2CD2A5" w14:textId="77777777" w:rsidTr="00E97B2B">
        <w:trPr>
          <w:trHeight w:val="152"/>
        </w:trPr>
        <w:tc>
          <w:tcPr>
            <w:tcW w:w="15025" w:type="dxa"/>
            <w:gridSpan w:val="3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p w14:paraId="705CE3E5" w14:textId="684BB1F8" w:rsidR="00D91D0E" w:rsidRPr="00C939D7" w:rsidRDefault="00D91D0E" w:rsidP="008526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3E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3C78CA" w:rsidRPr="00C939D7" w14:paraId="1B296CD0" w14:textId="77777777" w:rsidTr="00E97B2B">
        <w:trPr>
          <w:trHeight w:val="1313"/>
        </w:trPr>
        <w:tc>
          <w:tcPr>
            <w:tcW w:w="4172" w:type="dxa"/>
            <w:vMerge w:val="restart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38E0664" w14:textId="569A80F6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Aripiprazole Oral – Abilify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56F196B4" w14:textId="77777777" w:rsidR="003C78CA" w:rsidRPr="00F618B6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Aripiprazole Injection Suspension 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D91D0E">
              <w:rPr>
                <w:rFonts w:ascii="Times New Roman" w:hAnsi="Times New Roman" w:cs="Times New Roman"/>
                <w:color w:val="FFFF99"/>
                <w:sz w:val="20"/>
                <w:szCs w:val="20"/>
              </w:rPr>
              <w:t>.</w:t>
            </w:r>
          </w:p>
          <w:p w14:paraId="22FE484F" w14:textId="70CF4DA3" w:rsidR="003C78CA" w:rsidRPr="00F618B6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18B6">
              <w:rPr>
                <w:rFonts w:ascii="Times New Roman" w:hAnsi="Times New Roman" w:cs="Times New Roman"/>
                <w:sz w:val="20"/>
                <w:szCs w:val="20"/>
              </w:rPr>
              <w:t xml:space="preserve">     Abilify Maintena</w:t>
            </w:r>
            <w:r w:rsidRPr="00F618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®</w:t>
            </w:r>
            <w:r w:rsidR="00CC528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23EC2">
              <w:rPr>
                <w:rFonts w:ascii="Times New Roman" w:hAnsi="Times New Roman" w:cs="Times New Roman"/>
                <w:sz w:val="20"/>
                <w:szCs w:val="20"/>
              </w:rPr>
              <w:t xml:space="preserve"> Abilify Asimtufii®</w:t>
            </w:r>
          </w:p>
          <w:p w14:paraId="173E6D69" w14:textId="77777777" w:rsidR="003C78CA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Aripiprazole Lauroxil ER Injection Suspension – </w:t>
            </w:r>
          </w:p>
          <w:p w14:paraId="39EB868A" w14:textId="27D6414E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Aristada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Aristada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Initio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38F97B9B" w14:textId="77777777" w:rsidR="003C78CA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Asenapine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Saphris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326486A" w14:textId="7C7083CB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Brexpiprazole – Rexulti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</w:p>
          <w:p w14:paraId="1EAB8502" w14:textId="5765CD10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>Cariprazine – Vraylar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</w:p>
          <w:p w14:paraId="4E5F216A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Chlorpromazine Oral, Injection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</w:p>
          <w:p w14:paraId="7169E122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Clozapine – Clozaril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, FazaClo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, Versacloz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</w:p>
          <w:p w14:paraId="354188D1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>Fluphenazine Oral, Injection, Decanoate Injection</w:t>
            </w:r>
          </w:p>
          <w:p w14:paraId="65660AEE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 xml:space="preserve">Haloperidol Oral, Decanoate &amp; Lactate Injection </w:t>
            </w:r>
          </w:p>
          <w:p w14:paraId="6EE7A025" w14:textId="68F0FDB8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    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 xml:space="preserve"> Haldol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</w:p>
          <w:p w14:paraId="255897F0" w14:textId="32C10D32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Iloperidone – Fanapt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, Fanapt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Titration Pack</w:t>
            </w:r>
          </w:p>
          <w:p w14:paraId="0E6D4EC3" w14:textId="6D9E1C9D" w:rsidR="003C78CA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Loxapine, Breath Activated Aerosol Powder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86738F1" w14:textId="5C59FAF3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Adasuve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60B41D65" w14:textId="77777777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Loxapine Capsule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266A99DD" w14:textId="086573C8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Lurasidone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Latuda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4E61B725" w14:textId="1B01A182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Olanzapine Oral and Injection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Zyprexa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21C02E57" w14:textId="793D9F34" w:rsidR="003C78CA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Olanzapine Injection Suspension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52A69B8" w14:textId="4A670D68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Zyprexa Relprevv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s-ES"/>
              </w:rPr>
              <w:t>™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br w:type="page"/>
            </w:r>
          </w:p>
          <w:p w14:paraId="1324B966" w14:textId="4460A399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Paliperidone Oral – Invega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s-ES"/>
              </w:rPr>
              <w:t>®</w:t>
            </w:r>
          </w:p>
          <w:p w14:paraId="48536251" w14:textId="77777777" w:rsidR="003C78CA" w:rsidRPr="00CB017A" w:rsidRDefault="003C78CA" w:rsidP="00CF0ADE">
            <w:pPr>
              <w:ind w:left="240" w:hanging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Paliperidone Injection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Invega Hafyera</w:t>
            </w:r>
            <w:r w:rsidRPr="002940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Invega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Sustenna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Invega Trinza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560D475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721C3D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Perphenazine</w:t>
            </w:r>
          </w:p>
          <w:p w14:paraId="6C067DA3" w14:textId="60BB214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 xml:space="preserve">Prochlorperazine Oral and Injection – </w:t>
            </w:r>
          </w:p>
          <w:p w14:paraId="13C266D3" w14:textId="428B780A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    Compazine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br w:type="page"/>
            </w:r>
          </w:p>
          <w:p w14:paraId="07F53E42" w14:textId="2DEB9554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Quetiapine – Seroquel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br w:type="page"/>
            </w:r>
          </w:p>
          <w:p w14:paraId="5DCB9468" w14:textId="77157CEC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Quetiapine XR – Seroquel XR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</w:p>
          <w:p w14:paraId="0A16CC0D" w14:textId="7C4EC2A2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Risperidone Oral – Risperdal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</w:p>
          <w:p w14:paraId="522E2367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>Risperidone Injection Suspension 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  <w:t xml:space="preserve"> </w:t>
            </w:r>
          </w:p>
          <w:p w14:paraId="15696022" w14:textId="77777777" w:rsidR="00500DB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    Risperdal Consta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, Perseris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™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  <w:r w:rsidR="005C62A5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, </w:t>
            </w:r>
            <w:r w:rsidR="007F0F7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Rykindo</w:t>
            </w:r>
            <w:r w:rsidR="008726CD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®</w:t>
            </w:r>
            <w:r w:rsidR="007F0F7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,</w:t>
            </w:r>
            <w:r w:rsidR="008726CD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044A382C" w14:textId="28C4BFCD" w:rsidR="003C78CA" w:rsidRPr="00EE4136" w:rsidRDefault="00500DBE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    </w:t>
            </w:r>
            <w:r w:rsidR="005C62A5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Uzed</w:t>
            </w:r>
            <w:r w:rsidR="00372779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y™</w:t>
            </w:r>
          </w:p>
          <w:p w14:paraId="3F178098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Thioridazine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br w:type="page"/>
            </w:r>
          </w:p>
          <w:p w14:paraId="2105AEB7" w14:textId="77777777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Thiothixene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5EA0A5CB" w14:textId="77777777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Trifluoperazine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6B72B777" w14:textId="7B0C20A9" w:rsidR="003C78CA" w:rsidRPr="00D91D0E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Ziprasidone Oral and Injection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Geodon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14:paraId="1F694C17" w14:textId="77777777" w:rsidR="003C78CA" w:rsidRPr="00B82A74" w:rsidRDefault="003C78CA" w:rsidP="003E1A0C">
            <w:pPr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75168316" w14:textId="3B5DFEFA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Olanzapine/Fluoxetine – Symbyax</w:t>
            </w:r>
            <w:r w:rsidR="00D91D0E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="00D91D0E" w:rsidRPr="00EE413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  <w:lang w:val="fr-FR"/>
              </w:rPr>
              <w:t>†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br w:type="page"/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br w:type="page"/>
            </w:r>
          </w:p>
          <w:p w14:paraId="21D79317" w14:textId="7777777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10"/>
                <w:szCs w:val="10"/>
                <w:lang w:val="fr-FR"/>
              </w:rPr>
            </w:pPr>
          </w:p>
          <w:p w14:paraId="6A97FF38" w14:textId="200BA1E7" w:rsidR="003C78CA" w:rsidRPr="00EE4136" w:rsidRDefault="003C78CA" w:rsidP="003E1A0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Perphenazine/Amitriptyline</w:t>
            </w:r>
            <w:r w:rsidR="00F77889" w:rsidRPr="00982BD0">
              <w:rPr>
                <w:rFonts w:ascii="Times New Roman" w:hAnsi="Times New Roman"/>
                <w:b/>
                <w:sz w:val="20"/>
                <w:highlight w:val="yellow"/>
                <w:vertAlign w:val="superscript"/>
                <w:lang w:val="fr-FR"/>
              </w:rPr>
              <w:t>‡</w:t>
            </w:r>
          </w:p>
        </w:tc>
        <w:tc>
          <w:tcPr>
            <w:tcW w:w="4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6FFD4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Agitation or Aggression or Irritability in Pervasive Developmental Disorder (PDD)/Autistic Disorder 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</w:p>
          <w:p w14:paraId="473144DA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</w:p>
          <w:p w14:paraId="2B50FF7F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PDD </w:t>
            </w:r>
          </w:p>
          <w:p w14:paraId="482B3B0F" w14:textId="3DA7EAC0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  <w:t>(Description is specific for olanzapine/fluoxetine)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</w:r>
          </w:p>
          <w:p w14:paraId="3D857C73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8"/>
              </w:rPr>
            </w:pPr>
          </w:p>
          <w:p w14:paraId="450424FD" w14:textId="30BF6549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Aggression or Irritability in PDD with Depression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 w:type="page"/>
              <w:t xml:space="preserve"> </w:t>
            </w:r>
            <w:r w:rsidRPr="00D925CF">
              <w:rPr>
                <w:rFonts w:ascii="Times New Roman" w:hAnsi="Times New Roman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BD640" w14:textId="77777777" w:rsidR="003C78CA" w:rsidRPr="00D925CF" w:rsidRDefault="003C78CA" w:rsidP="003E1A0C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F84.*</w:t>
            </w:r>
          </w:p>
        </w:tc>
      </w:tr>
      <w:tr w:rsidR="003C78CA" w:rsidRPr="00C939D7" w14:paraId="55925400" w14:textId="77777777" w:rsidTr="00E97B2B">
        <w:trPr>
          <w:trHeight w:val="2033"/>
        </w:trPr>
        <w:tc>
          <w:tcPr>
            <w:tcW w:w="4172" w:type="dxa"/>
            <w:vMerge/>
            <w:vAlign w:val="center"/>
          </w:tcPr>
          <w:p w14:paraId="7C3CDF11" w14:textId="77777777" w:rsidR="003C78CA" w:rsidRPr="00D91D0E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FF25228" w14:textId="77777777" w:rsidR="00F77889" w:rsidRPr="00D925CF" w:rsidRDefault="00F77889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Bipolar Disorder, Agitation or Psychoses in Bipolar Disorder, Agitation or Psychoses in Other Episodic Mood Disorders 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2E4682FA" w14:textId="77777777" w:rsidR="00F77889" w:rsidRPr="00D925CF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sz w:val="18"/>
                <w:szCs w:val="20"/>
                <w:highlight w:val="yellow"/>
              </w:rPr>
              <w:t>†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Bipolar Depression, Negative Symptoms of Psychoses in Bipolar Disorder, Negative Symptoms of Psychoses in Other Episodic Mood Disorders </w:t>
            </w:r>
          </w:p>
          <w:p w14:paraId="621B7E5F" w14:textId="77777777" w:rsidR="00F77889" w:rsidRPr="00D925CF" w:rsidRDefault="00F77889" w:rsidP="00B92CA9">
            <w:pPr>
              <w:ind w:left="-56"/>
              <w:rPr>
                <w:rFonts w:ascii="Times New Roman" w:hAnsi="Times New Roman"/>
                <w:color w:val="000000"/>
                <w:sz w:val="8"/>
                <w:szCs w:val="1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(Description is specific for olanzapine/fluoxetine)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53CBDC46" w14:textId="77777777" w:rsidR="00F77889" w:rsidRPr="00D925CF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sz w:val="18"/>
                <w:szCs w:val="20"/>
                <w:highlight w:val="yellow"/>
              </w:rPr>
              <w:t>‡</w:t>
            </w: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</w:rPr>
              <w:t xml:space="preserve"> 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Bipolar Disorder with Depression, Other Episodic Mood Disorders with Depression </w:t>
            </w:r>
          </w:p>
          <w:p w14:paraId="464677A0" w14:textId="0A23EF35" w:rsidR="003C78CA" w:rsidRPr="00D925CF" w:rsidRDefault="00F77889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868170F" w14:textId="77777777" w:rsidR="003C78CA" w:rsidRPr="00D925CF" w:rsidRDefault="003C78CA" w:rsidP="003E1A0C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F30.*, F31.*, F32.8*, F34.8*, F34.9, F39</w:t>
            </w:r>
          </w:p>
        </w:tc>
      </w:tr>
      <w:tr w:rsidR="003C78CA" w:rsidRPr="00C939D7" w14:paraId="4092CAD6" w14:textId="77777777" w:rsidTr="00E97B2B">
        <w:trPr>
          <w:trHeight w:val="2771"/>
        </w:trPr>
        <w:tc>
          <w:tcPr>
            <w:tcW w:w="4172" w:type="dxa"/>
            <w:vMerge/>
            <w:vAlign w:val="center"/>
          </w:tcPr>
          <w:p w14:paraId="398BA313" w14:textId="77777777" w:rsidR="003C78CA" w:rsidRPr="00D91D0E" w:rsidRDefault="003C78CA" w:rsidP="003E1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6C6B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  <w:lang w:val="fr-FR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  <w:lang w:val="fr-FR"/>
              </w:rPr>
              <w:t xml:space="preserve">Delusions, Dementia, Psychoses or Agitation in Delusions, Dementia, Psychoses 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  <w:lang w:val="fr-FR"/>
              </w:rPr>
              <w:br/>
            </w:r>
          </w:p>
          <w:p w14:paraId="1FF38493" w14:textId="67793FF4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Delusions, Dementia or Psychoses 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  <w:r w:rsidRPr="00D925CF">
              <w:rPr>
                <w:rFonts w:ascii="Times New Roman" w:hAnsi="Times New Roman"/>
                <w:sz w:val="18"/>
                <w:szCs w:val="20"/>
              </w:rPr>
              <w:t>(Description is specific for olanzapine/fluoxetine)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</w:p>
          <w:p w14:paraId="3CFBD776" w14:textId="5CC25914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Delusions with Depression, Dementia with Depression, Psychoses with Depression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br/>
            </w:r>
            <w:r w:rsidRPr="00D925CF">
              <w:rPr>
                <w:rFonts w:ascii="Times New Roman" w:hAnsi="Times New Roman"/>
                <w:sz w:val="18"/>
                <w:szCs w:val="20"/>
              </w:rPr>
              <w:t>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8F41" w14:textId="252FBD57" w:rsidR="003C78CA" w:rsidRPr="00D925CF" w:rsidRDefault="003C78CA" w:rsidP="00367400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F01.*, F02.*, F03.*, F04, F05, F06.0, F06.2, F06.30, F06.31, F06.32, F06.33, F06.34, F06.8, F10.150, F10.151, F10.250, F10.251, F10.26, F10.94, F10.950, F10.951, F10.96, F10.97, F11.121, F11.150, F11.151, F11.221, F11.250, F11.251, F11.921, F11.950, F11.951, F12.121, F12.150, F12.151, F12.221, F12.250, F12.251, F12.921, F12.950, F12.951, F13.121, F13.150, F13.151, F13.221, F13.250, F13.251, F13.27, F13.921, F13.950, F13.951, F13.97, F14.121, F14.150, F14.151, F14.221, F14.250, F14.251, F14.921, F14.950, F14.951, F15.121, F15.150, F15.151, F15.221, F15.250, F15.251, F15.921, F15.950, F15.951, F16.121, F16.150, F16.151, F16.221, F16.250, F16.251, F16.921, F16.950, F16.951, F18.121, F18.150, F18.151, F18.17, F18.221, F18.250, F18.251, F18.27, F18.921, F18.950, F18.951, F18.97, F19.121, F19.150, F19.151, F19.17, F19.221, F19.250, F19.251, F19.27, F19.921, F19.950, F19.951, F19.97, F22, F23, F24, F28, F29, F32.3, F33.3, F44.89</w:t>
            </w:r>
          </w:p>
        </w:tc>
      </w:tr>
      <w:tr w:rsidR="003C78CA" w:rsidRPr="00C939D7" w14:paraId="7059CC56" w14:textId="77777777" w:rsidTr="00E97B2B">
        <w:trPr>
          <w:trHeight w:val="1241"/>
        </w:trPr>
        <w:tc>
          <w:tcPr>
            <w:tcW w:w="4172" w:type="dxa"/>
            <w:vMerge/>
            <w:vAlign w:val="center"/>
          </w:tcPr>
          <w:p w14:paraId="6DE71CBB" w14:textId="77777777" w:rsidR="003C78CA" w:rsidRPr="00D91D0E" w:rsidRDefault="003C78CA" w:rsidP="005F3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2" w:space="0" w:color="auto"/>
            </w:tcBorders>
            <w:shd w:val="clear" w:color="auto" w:fill="D5DCE4" w:themeFill="text2" w:themeFillTint="33"/>
            <w:vAlign w:val="center"/>
          </w:tcPr>
          <w:p w14:paraId="4C09D33E" w14:textId="77777777" w:rsidR="002052CB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052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Agitation or Psychoses in Major Depressive Disorder</w:t>
            </w:r>
          </w:p>
          <w:p w14:paraId="38A29DD0" w14:textId="77777777" w:rsidR="00512F53" w:rsidRPr="0045706C" w:rsidRDefault="00512F53" w:rsidP="00B92CA9">
            <w:pPr>
              <w:ind w:left="-56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2FF9D807" w14:textId="64CA97DA" w:rsidR="002052CB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706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†</w:t>
            </w:r>
            <w:r w:rsidRPr="002052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Major Depressive Disorder, Negative Symptoms of Psychoses in Major Depressive Disorder</w:t>
            </w:r>
            <w:r w:rsidR="00F778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77889" w:rsidRPr="007A3D0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(Description is specific for olanzapine/fluoxetine)</w:t>
            </w:r>
          </w:p>
          <w:p w14:paraId="551C11FB" w14:textId="77777777" w:rsidR="00512F53" w:rsidRPr="0045706C" w:rsidRDefault="00512F53" w:rsidP="00B92CA9">
            <w:pPr>
              <w:ind w:left="-56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5646161D" w14:textId="1B324521" w:rsidR="003C78CA" w:rsidRPr="0045706C" w:rsidRDefault="002052CB" w:rsidP="00B92CA9">
            <w:pPr>
              <w:ind w:left="-5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5706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¥</w:t>
            </w:r>
            <w:r w:rsidR="009A574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052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Major Depressive Disorder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D5DCE4" w:themeFill="text2" w:themeFillTint="33"/>
            <w:vAlign w:val="center"/>
          </w:tcPr>
          <w:p w14:paraId="59CB2AD4" w14:textId="2F949F50" w:rsidR="003C78CA" w:rsidRPr="0045706C" w:rsidRDefault="00512F53" w:rsidP="005F310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12F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F32.0, F32.1, F32.2, F32.3, F32.4, F32.5, F32.9, F33.0, F33.1, F33.2, F33.3, F33.40, F33.41, F33.42, F33.8, F33.9</w:t>
            </w:r>
          </w:p>
        </w:tc>
      </w:tr>
      <w:tr w:rsidR="003C78CA" w:rsidRPr="00C939D7" w14:paraId="435F16BD" w14:textId="77777777" w:rsidTr="00874E2E">
        <w:trPr>
          <w:trHeight w:val="1880"/>
        </w:trPr>
        <w:tc>
          <w:tcPr>
            <w:tcW w:w="4172" w:type="dxa"/>
            <w:vMerge/>
            <w:vAlign w:val="center"/>
          </w:tcPr>
          <w:p w14:paraId="2D0D8D6B" w14:textId="77777777" w:rsidR="003C78CA" w:rsidRPr="00D91D0E" w:rsidRDefault="003C78CA" w:rsidP="005F31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F53E33" w14:textId="77777777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Schizophrenia or Schizoaffective Disorder or Agitation in Schizophrenia or Schizoaffective Disorder</w:t>
            </w:r>
          </w:p>
          <w:p w14:paraId="22534523" w14:textId="77777777" w:rsidR="005B19D8" w:rsidRPr="00982BD0" w:rsidRDefault="005B19D8" w:rsidP="00B92CA9">
            <w:pPr>
              <w:ind w:left="-56"/>
              <w:rPr>
                <w:rFonts w:ascii="Times New Roman" w:hAnsi="Times New Roman"/>
                <w:color w:val="000000"/>
                <w:sz w:val="8"/>
              </w:rPr>
            </w:pPr>
          </w:p>
          <w:p w14:paraId="34D56A10" w14:textId="1C7DD4A3" w:rsidR="003C78CA" w:rsidRPr="00D925CF" w:rsidRDefault="003C78CA" w:rsidP="00B92CA9">
            <w:pPr>
              <w:ind w:left="-56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†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Negative Symptoms of Schizophrenia or Schizoaffective Disorder (Description is specific for olanzapine/fluoxetine)</w:t>
            </w:r>
          </w:p>
          <w:p w14:paraId="7A52CA91" w14:textId="77777777" w:rsidR="003C78CA" w:rsidRPr="00982BD0" w:rsidRDefault="003C78CA" w:rsidP="00B92CA9">
            <w:pPr>
              <w:ind w:left="-56"/>
              <w:rPr>
                <w:rFonts w:ascii="Times New Roman" w:hAnsi="Times New Roman"/>
                <w:color w:val="000000"/>
                <w:sz w:val="8"/>
              </w:rPr>
            </w:pPr>
          </w:p>
          <w:p w14:paraId="7BF71BC8" w14:textId="03BB1530" w:rsidR="00D925CF" w:rsidRPr="00D925CF" w:rsidRDefault="003C78CA" w:rsidP="00B92CA9">
            <w:pPr>
              <w:ind w:left="-56" w:right="-188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925CF">
              <w:rPr>
                <w:rFonts w:ascii="Times New Roman" w:hAnsi="Times New Roman"/>
                <w:b/>
                <w:color w:val="000000"/>
                <w:sz w:val="18"/>
                <w:szCs w:val="20"/>
                <w:highlight w:val="yellow"/>
              </w:rPr>
              <w:t>‡</w:t>
            </w: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Schizophrenia with Depression, Schizoaffective Disorder with Depression (Description is specific for perphenazine/amitriptyline)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F1C6A9" w14:textId="0020DDE1" w:rsidR="003C78CA" w:rsidRPr="00982BD0" w:rsidRDefault="003C78CA" w:rsidP="005F3102">
            <w:pPr>
              <w:rPr>
                <w:rFonts w:ascii="Times New Roman" w:hAnsi="Times New Roman"/>
                <w:color w:val="000000"/>
                <w:sz w:val="20"/>
              </w:rPr>
            </w:pPr>
            <w:r w:rsidRPr="00D925CF">
              <w:rPr>
                <w:rFonts w:ascii="Times New Roman" w:hAnsi="Times New Roman"/>
                <w:color w:val="000000"/>
                <w:sz w:val="18"/>
                <w:szCs w:val="20"/>
              </w:rPr>
              <w:t>F20.*, F25.*</w:t>
            </w:r>
          </w:p>
        </w:tc>
      </w:tr>
      <w:tr w:rsidR="00852641" w:rsidRPr="00C939D7" w14:paraId="29249431" w14:textId="77777777" w:rsidTr="00874E2E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C6E93B0" w14:textId="63A78BFB" w:rsidR="00852641" w:rsidRPr="00AB75A4" w:rsidRDefault="00852641" w:rsidP="00353936">
            <w:pPr>
              <w:spacing w:after="2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2" w:name="_Hlk92875276"/>
            <w:r w:rsidRPr="00AB75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 w:rsidRPr="00AB75A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bookmarkEnd w:id="2"/>
      <w:tr w:rsidR="00D91D0E" w:rsidRPr="00C939D7" w14:paraId="30AF3256" w14:textId="77777777" w:rsidTr="00B92CA9">
        <w:trPr>
          <w:trHeight w:val="1241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7D4C1511" w14:textId="6B7E7EBF" w:rsidR="00D91D0E" w:rsidRPr="00EE4136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Aripiprazole Oral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 Abilify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s-ES"/>
              </w:rPr>
              <w:t>®</w:t>
            </w:r>
          </w:p>
          <w:p w14:paraId="6AD128BB" w14:textId="3FEB183A" w:rsidR="00D91D0E" w:rsidRPr="00EE4136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Olanzapine Oral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 Zyprexa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s-ES"/>
              </w:rPr>
              <w:t>®</w:t>
            </w:r>
          </w:p>
          <w:p w14:paraId="75147C00" w14:textId="15BAF7E9" w:rsidR="00D91D0E" w:rsidRPr="00EE4136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Quetiapine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Seroquel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</w:p>
          <w:p w14:paraId="2DE605C3" w14:textId="29210200" w:rsidR="00D91D0E" w:rsidRPr="00EE4136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Quetiapine XR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Seroquel XR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</w:p>
          <w:p w14:paraId="6C77C3C2" w14:textId="071CF5D2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Oral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Risperdal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59705B24" w14:textId="64A7340E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Ziprasidone Oral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Geodon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6655735" w14:textId="7597B851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Aggression in Conduct Disorder, Disruptive Behavior Disorder, Explosive Personality Disorder, Impulse Control Disorder, Intermittent Explosive Disorder, Isolated Explosive Disorder, Pervasive Developmental Disorder, or Unsocialized Aggression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8CF7202" w14:textId="5886DF4E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F60.3, F63.3, F63.8*, F63.9, F84.*, F91.1, F91.8, F91.9</w:t>
            </w:r>
          </w:p>
        </w:tc>
      </w:tr>
      <w:tr w:rsidR="00D91D0E" w:rsidRPr="00C939D7" w14:paraId="2EA8F360" w14:textId="77777777" w:rsidTr="00B92CA9">
        <w:trPr>
          <w:trHeight w:val="800"/>
        </w:trPr>
        <w:tc>
          <w:tcPr>
            <w:tcW w:w="4172" w:type="dxa"/>
            <w:vMerge/>
            <w:vAlign w:val="center"/>
          </w:tcPr>
          <w:p w14:paraId="20A013F7" w14:textId="77777777" w:rsidR="00D91D0E" w:rsidRPr="00D91D0E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82AA759" w14:textId="716B443A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Additional Covered Codes: Borderline Personality Disorder, Depersonalization Disorder, Obsessive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Compulsive Disorder, Paranoid Personality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762D926" w14:textId="0F7A2C92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F42*, F48.1, F60.0, F60.3</w:t>
            </w:r>
          </w:p>
        </w:tc>
      </w:tr>
      <w:tr w:rsidR="00D91D0E" w:rsidRPr="00C939D7" w14:paraId="40A37EA1" w14:textId="77777777" w:rsidTr="00874E2E">
        <w:trPr>
          <w:trHeight w:val="152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AEA789A" w14:textId="24B95F75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Aripiprazole Oral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Abilify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021B60B" w14:textId="063676FC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Haloperidol Oral &amp; Lactate Injection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Haldol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® </w:t>
            </w:r>
          </w:p>
          <w:p w14:paraId="78516E7A" w14:textId="1AF04D37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Pimozide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Orap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® </w:t>
            </w:r>
          </w:p>
          <w:p w14:paraId="67083E25" w14:textId="11DCC6F8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Quetiapine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Seroquel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® </w:t>
            </w:r>
          </w:p>
          <w:p w14:paraId="42450D26" w14:textId="23B59924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Quetiapine XR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Seroquel XR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® </w:t>
            </w:r>
          </w:p>
          <w:p w14:paraId="6E16405F" w14:textId="6621CBFA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Oral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Risperdal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C13AA9" w14:textId="187978D7" w:rsidR="00D91D0E" w:rsidRPr="00D91D0E" w:rsidRDefault="00D91D0E" w:rsidP="008258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Risperidone Inj Suspension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Risperdal Consta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DF41E43" w14:textId="49768F2E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Tics/Tourette’s Disorder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939EB5E" w14:textId="645FA9AE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F95.*, G25.6*</w:t>
            </w:r>
          </w:p>
        </w:tc>
      </w:tr>
      <w:tr w:rsidR="00D91D0E" w:rsidRPr="00C939D7" w14:paraId="4A5DD799" w14:textId="77777777" w:rsidTr="00874E2E">
        <w:trPr>
          <w:trHeight w:val="341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35FA9B" w14:textId="76E2DC06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Chlorpromazine Oral, Injection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0158" w14:textId="47215665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Hiccough </w:t>
            </w:r>
            <w:r w:rsidR="004113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Hiccup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C82AF" w14:textId="6E9B11F8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R06.6</w:t>
            </w:r>
          </w:p>
        </w:tc>
      </w:tr>
      <w:tr w:rsidR="00D91D0E" w:rsidRPr="00C939D7" w14:paraId="2DBAAE53" w14:textId="77777777" w:rsidTr="00874E2E">
        <w:trPr>
          <w:trHeight w:val="359"/>
        </w:trPr>
        <w:tc>
          <w:tcPr>
            <w:tcW w:w="4172" w:type="dxa"/>
            <w:vMerge/>
            <w:vAlign w:val="center"/>
          </w:tcPr>
          <w:p w14:paraId="5C56CC29" w14:textId="77777777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3736" w14:textId="4E0D4FBA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Nausea and Vomiting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BED4" w14:textId="6FB87D7E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G43.A0, K91.0, R11.*</w:t>
            </w:r>
          </w:p>
        </w:tc>
      </w:tr>
      <w:tr w:rsidR="00D91D0E" w:rsidRPr="00C939D7" w14:paraId="2CD7E747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3ED11580" w14:textId="77777777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9F72" w14:textId="13B32C55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Porphyria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D15A" w14:textId="5BB87F89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E80.0, E80.1, E80.20, E80.21, E80.29</w:t>
            </w:r>
          </w:p>
        </w:tc>
      </w:tr>
      <w:tr w:rsidR="00D91D0E" w:rsidRPr="00C939D7" w14:paraId="392D9740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609EBF4D" w14:textId="77777777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DC17" w14:textId="50018F9F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Tetanus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4682" w14:textId="66EFB355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A35</w:t>
            </w:r>
          </w:p>
        </w:tc>
      </w:tr>
      <w:tr w:rsidR="00D91D0E" w:rsidRPr="00C939D7" w14:paraId="48C12925" w14:textId="77777777" w:rsidTr="00874E2E">
        <w:trPr>
          <w:trHeight w:val="350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ABFFCFE" w14:textId="0DCE4B65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Chlorpromazine Oral and Injection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Haloperidol Oral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Haldol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2599E6D" w14:textId="14BFA54A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Attention Deficit Hyperactivity Disorder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31F82B5" w14:textId="1734C075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F90.*</w:t>
            </w:r>
          </w:p>
        </w:tc>
      </w:tr>
      <w:tr w:rsidR="00D91D0E" w:rsidRPr="00C939D7" w14:paraId="7435D667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7F2B0CE2" w14:textId="77777777" w:rsidR="00D91D0E" w:rsidRPr="00D91D0E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19A3715" w14:textId="5DC8014C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Behavioral Problems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43FF993" w14:textId="5CE6B4AC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F43.24, F63.81, F91.1, F91.8, F91.9</w:t>
            </w:r>
          </w:p>
        </w:tc>
      </w:tr>
      <w:tr w:rsidR="00D91D0E" w:rsidRPr="00C939D7" w14:paraId="0CF9C453" w14:textId="77777777" w:rsidTr="00874E2E"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87D41C" w14:textId="24E13F11" w:rsidR="00EA3485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Perphenazine</w:t>
            </w:r>
          </w:p>
          <w:p w14:paraId="0C644FFF" w14:textId="1122B509" w:rsidR="00367400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Prochlorperazine Oral, Injection and Rectal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1CBFA3D" w14:textId="13A6A9F0" w:rsidR="00D91D0E" w:rsidRPr="00D91D0E" w:rsidRDefault="00367400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D91D0E"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Compazine</w:t>
            </w:r>
            <w:r w:rsidR="00D91D0E"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D339" w14:textId="19AE1230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Nausea and Vomiting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FC1D" w14:textId="45FC7DE6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G43.A0, K91.0, R11.*</w:t>
            </w:r>
          </w:p>
        </w:tc>
      </w:tr>
      <w:tr w:rsidR="00D91D0E" w:rsidRPr="00C939D7" w14:paraId="01911D11" w14:textId="77777777" w:rsidTr="00E97B2B">
        <w:trPr>
          <w:trHeight w:val="575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F1C424" w14:textId="31F245C6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Olanzapine/Fluoxetine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Symbyax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 xml:space="preserve">® </w:t>
            </w:r>
          </w:p>
          <w:p w14:paraId="7E78C1FA" w14:textId="66513882" w:rsidR="00D91D0E" w:rsidRPr="00EE4136" w:rsidRDefault="00D91D0E" w:rsidP="00803FF2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Perphenazine/Amitriptyline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9B69EE2" w14:textId="0276BED2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FA4919" w14:textId="20831EBC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F31.3*, F31.4, F31.5, F31.75, F31.76, F31.81, F31.9, F32.*, F33.*, F34.1</w:t>
            </w:r>
          </w:p>
        </w:tc>
      </w:tr>
      <w:tr w:rsidR="00D91D0E" w:rsidRPr="00C939D7" w14:paraId="492958B7" w14:textId="77777777" w:rsidTr="00874E2E">
        <w:trPr>
          <w:trHeight w:val="782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C4ADEC" w14:textId="77777777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Perphenazine/Amitriptyline </w:t>
            </w:r>
          </w:p>
          <w:p w14:paraId="6B90EB7F" w14:textId="566D2D4B" w:rsidR="00D91D0E" w:rsidRPr="00EE4136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Prochlorperazine Oral </w:t>
            </w:r>
            <w:r w:rsidR="00367400"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–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Compazine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35AA0617" w14:textId="52E663D6" w:rsidR="00D91D0E" w:rsidRPr="00D91D0E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Trifluoperazine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6643" w14:textId="613EDEB9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043C" w14:textId="43F35A8A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F06.4, F34.1, F41.*</w:t>
            </w:r>
          </w:p>
        </w:tc>
      </w:tr>
      <w:tr w:rsidR="00D91D0E" w:rsidRPr="00C939D7" w14:paraId="4F1AD8A8" w14:textId="77777777" w:rsidTr="00874E2E">
        <w:trPr>
          <w:trHeight w:val="611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3E2B213" w14:textId="0EFDCFBD" w:rsidR="00D91D0E" w:rsidRPr="00D91D0E" w:rsidRDefault="00D91D0E" w:rsidP="00803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Pimavanserin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Nuplazid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AD63E3E" w14:textId="69E53938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Hallucinations and/or Delusions Associated with Parkinson’s Disease Psychosis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1ECB56" w14:textId="19D1186D" w:rsidR="00D91D0E" w:rsidRPr="00D91D0E" w:rsidRDefault="00D91D0E" w:rsidP="00803FF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G20</w:t>
            </w:r>
          </w:p>
        </w:tc>
      </w:tr>
      <w:tr w:rsidR="00D91D0E" w:rsidRPr="00C939D7" w14:paraId="112204E2" w14:textId="77777777" w:rsidTr="00874E2E">
        <w:trPr>
          <w:trHeight w:val="359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0470CA" w14:textId="77777777" w:rsidR="00BF7D3A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Aripiprazole Tablet with Sensor </w:t>
            </w:r>
            <w:r w:rsidR="003674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1C74A30" w14:textId="77820864" w:rsidR="00D91D0E" w:rsidRPr="00D91D0E" w:rsidRDefault="00BF7D3A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D91D0E"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Abilify</w:t>
            </w:r>
            <w:r w:rsidR="00D91D0E"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  <w:r w:rsidR="00D91D0E"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Mycite</w:t>
            </w:r>
            <w:r w:rsidR="00D91D0E"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CF4E" w14:textId="6B7484F2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C232" w14:textId="701D1D37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F30.*, F31.*, F32.8*, F34.8*, F34.9, F39</w:t>
            </w:r>
          </w:p>
        </w:tc>
      </w:tr>
      <w:tr w:rsidR="00D91D0E" w:rsidRPr="00C939D7" w14:paraId="7AB94411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73423928" w14:textId="77777777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A665" w14:textId="27F6B700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Depressive Disorder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5C11" w14:textId="76108A46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F32.0, F32.1, F32.2, F32.3, F32.4, F32.5, F32.9, F33</w:t>
            </w:r>
            <w:r w:rsidR="00744E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D91D0E" w:rsidRPr="00C939D7" w14:paraId="39C9FF42" w14:textId="77777777" w:rsidTr="00874E2E">
        <w:trPr>
          <w:trHeight w:val="332"/>
        </w:trPr>
        <w:tc>
          <w:tcPr>
            <w:tcW w:w="4172" w:type="dxa"/>
            <w:vMerge/>
            <w:vAlign w:val="center"/>
          </w:tcPr>
          <w:p w14:paraId="1D19BC3A" w14:textId="77777777" w:rsidR="00D91D0E" w:rsidRPr="00D91D0E" w:rsidRDefault="00D91D0E" w:rsidP="00A2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BCC1" w14:textId="4C3717EA" w:rsidR="00AC449B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Schizophrenia or Schizoaffective Disorder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4774" w14:textId="6F3B959C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F20.*, F25.*</w:t>
            </w:r>
          </w:p>
        </w:tc>
      </w:tr>
      <w:tr w:rsidR="00473C5E" w:rsidRPr="00C939D7" w14:paraId="6EE07EC0" w14:textId="77777777" w:rsidTr="00E97B2B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458A8A17" w14:textId="3A96405D" w:rsidR="00473C5E" w:rsidRPr="00D91D0E" w:rsidRDefault="00473C5E" w:rsidP="00473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5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Antipsychotics</w:t>
            </w:r>
            <w:r w:rsidRPr="00AB75A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D91D0E" w:rsidRPr="00C939D7" w14:paraId="1F4C8774" w14:textId="77777777" w:rsidTr="00874E2E">
        <w:trPr>
          <w:trHeight w:val="440"/>
        </w:trPr>
        <w:tc>
          <w:tcPr>
            <w:tcW w:w="41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2092" w14:textId="7FE962EE" w:rsidR="00EF7850" w:rsidRPr="00EE4136" w:rsidRDefault="00D91D0E" w:rsidP="00A224E4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Asenapine Transdermal </w:t>
            </w:r>
            <w:r w:rsidR="00EF7850"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- </w:t>
            </w:r>
            <w:r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Secuado</w:t>
            </w:r>
            <w:r w:rsidR="000E553A" w:rsidRPr="00EE413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3677" w14:textId="61A7DCE8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sz w:val="20"/>
                <w:szCs w:val="20"/>
              </w:rPr>
              <w:t>Schizophrenia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93A43" w14:textId="7FD28E3D" w:rsidR="00D91D0E" w:rsidRPr="00D91D0E" w:rsidRDefault="00D91D0E" w:rsidP="00A2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sz w:val="20"/>
                <w:szCs w:val="20"/>
              </w:rPr>
              <w:t>F20.*</w:t>
            </w:r>
          </w:p>
        </w:tc>
      </w:tr>
      <w:tr w:rsidR="00504C54" w:rsidRPr="00C939D7" w14:paraId="6186F116" w14:textId="77777777" w:rsidTr="00874E2E">
        <w:trPr>
          <w:trHeight w:val="449"/>
        </w:trPr>
        <w:tc>
          <w:tcPr>
            <w:tcW w:w="417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0C74B43" w14:textId="77777777" w:rsidR="00504C54" w:rsidRPr="00EE4136" w:rsidRDefault="00504C54" w:rsidP="001C2118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Lumateperone </w:t>
            </w:r>
            <w:r w:rsidR="00BB7DF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–</w:t>
            </w:r>
            <w:r w:rsidRPr="00EE413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Caplyta</w:t>
            </w:r>
            <w:r w:rsidR="00BB7DF6" w:rsidRPr="00BB7DF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®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89F2C05" w14:textId="3FE24A5E" w:rsidR="00504C54" w:rsidRPr="00D91D0E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sz w:val="20"/>
                <w:szCs w:val="20"/>
              </w:rPr>
              <w:t>Schizophrenia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689E1F" w14:textId="77777777" w:rsidR="00504C54" w:rsidRPr="00D91D0E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sz w:val="20"/>
                <w:szCs w:val="20"/>
              </w:rPr>
              <w:t>F20.*</w:t>
            </w:r>
          </w:p>
        </w:tc>
      </w:tr>
      <w:tr w:rsidR="00504C54" w:rsidRPr="00C939D7" w14:paraId="4DB5BA2A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10DBD381" w14:textId="77777777" w:rsidR="00504C54" w:rsidRPr="00EE4136" w:rsidRDefault="00504C54" w:rsidP="001C2118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4DAEAA" w14:textId="31880BF9" w:rsidR="00504C54" w:rsidRPr="00D91D0E" w:rsidRDefault="00504C54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Bipolar Depression 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B328F71" w14:textId="591780FB" w:rsidR="00504C54" w:rsidRPr="00D91D0E" w:rsidRDefault="00746965" w:rsidP="001C2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6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F30*, F31*, F32.8*, F34.8*, F34.9, F39</w:t>
            </w:r>
          </w:p>
        </w:tc>
      </w:tr>
      <w:tr w:rsidR="004963ED" w:rsidRPr="00C939D7" w14:paraId="2F0BE6A2" w14:textId="77777777" w:rsidTr="00874E2E">
        <w:trPr>
          <w:trHeight w:val="620"/>
        </w:trPr>
        <w:tc>
          <w:tcPr>
            <w:tcW w:w="41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AE044D" w14:textId="77777777" w:rsidR="004963ED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Brexpiprazole – Rexulti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F866705" w14:textId="5F513E06" w:rsidR="004963ED" w:rsidRPr="005E5A72" w:rsidRDefault="004963ED" w:rsidP="004963E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1118" w14:textId="3D8F85F6" w:rsidR="004963ED" w:rsidRPr="00744EAC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Depressive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9D3C" w14:textId="4612F6E6" w:rsidR="004963ED" w:rsidRPr="00D91D0E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F32.0, F32.1, F32.2, F32.3, F32.4, F32.5, F32.9, F33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CF0ADE" w:rsidRPr="00C939D7" w14:paraId="4A0B8DD1" w14:textId="77777777" w:rsidTr="00874E2E">
        <w:trPr>
          <w:trHeight w:val="314"/>
        </w:trPr>
        <w:tc>
          <w:tcPr>
            <w:tcW w:w="4172" w:type="dxa"/>
            <w:vMerge w:val="restart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624A780" w14:textId="2D35E7DB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Olanzapine and Samidorphan – Lybalvi</w:t>
            </w:r>
            <w:r w:rsidRPr="002940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™</w:t>
            </w: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73AC4BA" w14:textId="080C871E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499C445" w14:textId="63A8331B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F30.*, F31.*, F32.8*, F34.8*, F34.9, F39</w:t>
            </w:r>
          </w:p>
        </w:tc>
      </w:tr>
      <w:tr w:rsidR="00CF0ADE" w:rsidRPr="00C939D7" w14:paraId="7B4138AD" w14:textId="77777777" w:rsidTr="00874E2E">
        <w:trPr>
          <w:trHeight w:val="377"/>
        </w:trPr>
        <w:tc>
          <w:tcPr>
            <w:tcW w:w="4172" w:type="dxa"/>
            <w:vMerge/>
            <w:vAlign w:val="center"/>
          </w:tcPr>
          <w:p w14:paraId="286777F8" w14:textId="77777777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472374B" w14:textId="46BD8F44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Schizophrenia or Schizoaffective Disorder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CBFF5B0" w14:textId="712DF23A" w:rsidR="00CF0ADE" w:rsidRPr="00D91D0E" w:rsidRDefault="00CF0ADE" w:rsidP="00CF0AD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F20.*, F25.*</w:t>
            </w:r>
          </w:p>
        </w:tc>
      </w:tr>
      <w:tr w:rsidR="004963ED" w:rsidRPr="00C939D7" w14:paraId="757B9D74" w14:textId="77777777" w:rsidTr="00E97B2B">
        <w:trPr>
          <w:trHeight w:val="341"/>
        </w:trPr>
        <w:tc>
          <w:tcPr>
            <w:tcW w:w="15025" w:type="dxa"/>
            <w:gridSpan w:val="3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8B1A45" w14:textId="77777777" w:rsidR="004963ED" w:rsidRPr="00523EC6" w:rsidRDefault="004963ED" w:rsidP="004963ED">
            <w:pPr>
              <w:spacing w:after="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Botulinum Toxins</w:t>
            </w:r>
          </w:p>
        </w:tc>
      </w:tr>
      <w:tr w:rsidR="004963ED" w:rsidRPr="00C939D7" w14:paraId="6EA52527" w14:textId="77777777" w:rsidTr="00874E2E">
        <w:trPr>
          <w:trHeight w:val="413"/>
        </w:trPr>
        <w:tc>
          <w:tcPr>
            <w:tcW w:w="4172" w:type="dxa"/>
            <w:vMerge w:val="restart"/>
            <w:tcBorders>
              <w:bottom w:val="single" w:sz="12" w:space="0" w:color="auto"/>
            </w:tcBorders>
            <w:vAlign w:val="center"/>
          </w:tcPr>
          <w:p w14:paraId="6A97F52A" w14:textId="6A66B2DE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AbobotulinumtoxinA – Dysport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2EC08BF7" w14:textId="77777777" w:rsidR="004963ED" w:rsidRPr="00426F43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DDDEF6D" w14:textId="35C4E864" w:rsidR="004963ED" w:rsidRPr="00426F43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1318397E" w14:textId="402D2FAC" w:rsidR="004963ED" w:rsidRPr="00AC26BA" w:rsidRDefault="004963ED" w:rsidP="004963E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vAlign w:val="center"/>
          </w:tcPr>
          <w:p w14:paraId="2362527E" w14:textId="46A7834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0E037CB3" w14:textId="2364016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C939D7" w14:paraId="61082975" w14:textId="77777777" w:rsidTr="00874E2E">
        <w:trPr>
          <w:trHeight w:val="429"/>
        </w:trPr>
        <w:tc>
          <w:tcPr>
            <w:tcW w:w="4172" w:type="dxa"/>
            <w:vMerge/>
            <w:vAlign w:val="center"/>
          </w:tcPr>
          <w:p w14:paraId="2152720A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2EDB95B" w14:textId="2F2B9AC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24ECBC17" w14:textId="5CD20C2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G82.53</w:t>
            </w:r>
          </w:p>
        </w:tc>
      </w:tr>
      <w:tr w:rsidR="004963ED" w:rsidRPr="00C939D7" w14:paraId="4C607793" w14:textId="77777777" w:rsidTr="00874E2E">
        <w:trPr>
          <w:trHeight w:val="422"/>
        </w:trPr>
        <w:tc>
          <w:tcPr>
            <w:tcW w:w="4172" w:type="dxa"/>
            <w:vMerge/>
            <w:vAlign w:val="center"/>
          </w:tcPr>
          <w:p w14:paraId="49A3CFDB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C69F195" w14:textId="16FCBE8E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Incomplete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7659F9E" w14:textId="371E1F2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G82.54</w:t>
            </w:r>
          </w:p>
        </w:tc>
      </w:tr>
      <w:tr w:rsidR="004963ED" w:rsidRPr="00C939D7" w14:paraId="21A29636" w14:textId="77777777" w:rsidTr="00874E2E">
        <w:trPr>
          <w:trHeight w:val="422"/>
        </w:trPr>
        <w:tc>
          <w:tcPr>
            <w:tcW w:w="4172" w:type="dxa"/>
            <w:vMerge/>
            <w:vAlign w:val="center"/>
          </w:tcPr>
          <w:p w14:paraId="1E8F136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1E717F3" w14:textId="699C8C1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Cerebral Palsy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498EA975" w14:textId="31B1CFD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G80.0, G80.1, G80.2, G80.4, G80.8, G80.9</w:t>
            </w:r>
          </w:p>
        </w:tc>
      </w:tr>
      <w:tr w:rsidR="004963ED" w:rsidRPr="00C939D7" w14:paraId="22A6FE8F" w14:textId="77777777" w:rsidTr="00874E2E">
        <w:trPr>
          <w:trHeight w:val="503"/>
        </w:trPr>
        <w:tc>
          <w:tcPr>
            <w:tcW w:w="4172" w:type="dxa"/>
            <w:vMerge/>
            <w:vAlign w:val="center"/>
          </w:tcPr>
          <w:p w14:paraId="6889BCD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71D706D" w14:textId="646BEA3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0F6EB88D" w14:textId="5E890589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G83.0</w:t>
            </w:r>
          </w:p>
        </w:tc>
      </w:tr>
      <w:tr w:rsidR="004963ED" w:rsidRPr="00C939D7" w14:paraId="08E5E8CB" w14:textId="77777777" w:rsidTr="00874E2E">
        <w:trPr>
          <w:trHeight w:val="701"/>
        </w:trPr>
        <w:tc>
          <w:tcPr>
            <w:tcW w:w="4172" w:type="dxa"/>
            <w:vMerge/>
            <w:vAlign w:val="center"/>
          </w:tcPr>
          <w:p w14:paraId="0BAA28A1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9E56B41" w14:textId="5A1EE08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Hemiplegia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11504A06" w14:textId="798A3C9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I69.•51, I69.•52, I69.•53, I69.•54, I69.•59</w:t>
            </w:r>
          </w:p>
        </w:tc>
      </w:tr>
      <w:tr w:rsidR="004963ED" w:rsidRPr="00C939D7" w14:paraId="075375AD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309ACD96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DCDD307" w14:textId="1DF88BD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1C257DB9" w14:textId="0D48AE9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C939D7" w14:paraId="722DC362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5ACF5596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F133149" w14:textId="385DB60F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Spasticity Associated with Monoplegia of Upper or Lower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E569688" w14:textId="7E1E3EE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G83.1*, G83.2*, G83.3*</w:t>
            </w:r>
          </w:p>
        </w:tc>
      </w:tr>
      <w:tr w:rsidR="004963ED" w:rsidRPr="00C939D7" w14:paraId="0E16F82F" w14:textId="77777777" w:rsidTr="00E97B2B">
        <w:trPr>
          <w:trHeight w:val="719"/>
        </w:trPr>
        <w:tc>
          <w:tcPr>
            <w:tcW w:w="4172" w:type="dxa"/>
            <w:vMerge/>
            <w:vAlign w:val="center"/>
          </w:tcPr>
          <w:p w14:paraId="7AC90DC9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E22D527" w14:textId="6961165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Spasticity Associated with Monoplegia of Upper or Lower Limb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6957F9D4" w14:textId="4DC32E8A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I69.•31, I69.•32, I69.•33, I69.•34, I69.•39, I69.•41, I69.•42, I69.•43, I69.•44, I69.•49</w:t>
            </w:r>
          </w:p>
        </w:tc>
      </w:tr>
      <w:tr w:rsidR="004963ED" w:rsidRPr="00C939D7" w14:paraId="14E97990" w14:textId="77777777" w:rsidTr="00874E2E">
        <w:trPr>
          <w:trHeight w:val="548"/>
        </w:trPr>
        <w:tc>
          <w:tcPr>
            <w:tcW w:w="4172" w:type="dxa"/>
            <w:vMerge/>
            <w:vAlign w:val="center"/>
          </w:tcPr>
          <w:p w14:paraId="6F09D537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7459F2E" w14:textId="0DF61D79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Multiple Sclerosis (Relapsing)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vAlign w:val="center"/>
          </w:tcPr>
          <w:p w14:paraId="74F89FD1" w14:textId="619407BF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G35</w:t>
            </w:r>
          </w:p>
        </w:tc>
      </w:tr>
      <w:tr w:rsidR="004963ED" w:rsidRPr="00C939D7" w14:paraId="6C83A7F9" w14:textId="77777777" w:rsidTr="00874E2E">
        <w:trPr>
          <w:trHeight w:val="431"/>
        </w:trPr>
        <w:tc>
          <w:tcPr>
            <w:tcW w:w="4172" w:type="dxa"/>
            <w:vMerge/>
            <w:vAlign w:val="center"/>
          </w:tcPr>
          <w:p w14:paraId="1DD68E2C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vAlign w:val="center"/>
          </w:tcPr>
          <w:p w14:paraId="4B18E355" w14:textId="1DAFB30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Spastic Hemiplegia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61A4F" w14:textId="45691E3A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G81.1*</w:t>
            </w:r>
          </w:p>
        </w:tc>
      </w:tr>
      <w:tr w:rsidR="004963ED" w:rsidRPr="00C939D7" w14:paraId="7D328D73" w14:textId="77777777" w:rsidTr="00874E2E">
        <w:trPr>
          <w:trHeight w:val="638"/>
        </w:trPr>
        <w:tc>
          <w:tcPr>
            <w:tcW w:w="4172" w:type="dxa"/>
            <w:vMerge/>
            <w:vAlign w:val="center"/>
          </w:tcPr>
          <w:p w14:paraId="6F2ABFDA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vAlign w:val="center"/>
          </w:tcPr>
          <w:p w14:paraId="560EFA64" w14:textId="108E71D2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 Associated with Spinal Cord Injury without Evidence of Spinal Bone Injury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8B342" w14:textId="2C21D0A5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30AF4EBA">
              <w:rPr>
                <w:rFonts w:ascii="Times New Roman" w:hAnsi="Times New Roman" w:cs="Times New Roman"/>
                <w:sz w:val="20"/>
                <w:szCs w:val="20"/>
              </w:rPr>
              <w:t xml:space="preserve">S14.0*, S14.1•5, S14.1•6, S14.1•7 </w:t>
            </w:r>
          </w:p>
        </w:tc>
      </w:tr>
      <w:tr w:rsidR="008C3A90" w:rsidRPr="00C939D7" w14:paraId="74D37D2E" w14:textId="77777777" w:rsidTr="00874E2E">
        <w:trPr>
          <w:trHeight w:val="422"/>
        </w:trPr>
        <w:tc>
          <w:tcPr>
            <w:tcW w:w="150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F4568D5" w14:textId="513A6125" w:rsidR="008C3A90" w:rsidRPr="00426F43" w:rsidRDefault="008C3A90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C939D7" w14:paraId="5EA8A98B" w14:textId="77777777" w:rsidTr="00874E2E">
        <w:trPr>
          <w:trHeight w:val="600"/>
        </w:trPr>
        <w:tc>
          <w:tcPr>
            <w:tcW w:w="4172" w:type="dxa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0F0453A9" w14:textId="7FB05A7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IncobotulinumtoxinA – Xeomin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31DAF846" w14:textId="479E9393" w:rsidR="004963ED" w:rsidRPr="00426F43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3F8EDB18" w14:textId="77777777" w:rsidR="004963ED" w:rsidRPr="00426F43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6677EC80" w14:textId="77777777" w:rsidR="004963ED" w:rsidRPr="00426F43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448B696A" w14:textId="74545655" w:rsidR="004963ED" w:rsidRPr="00AB75A4" w:rsidRDefault="004963ED" w:rsidP="004963E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3357E6F8" w14:textId="063DEDC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Blepharospasm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4E447B4E" w14:textId="76C1B22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G24.5</w:t>
            </w:r>
          </w:p>
        </w:tc>
      </w:tr>
      <w:tr w:rsidR="004963ED" w:rsidRPr="00C939D7" w14:paraId="71CC1CC9" w14:textId="77777777" w:rsidTr="00874E2E">
        <w:trPr>
          <w:trHeight w:val="591"/>
        </w:trPr>
        <w:tc>
          <w:tcPr>
            <w:tcW w:w="4172" w:type="dxa"/>
            <w:vMerge/>
            <w:vAlign w:val="center"/>
          </w:tcPr>
          <w:p w14:paraId="68A88A61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4D1A586" w14:textId="7FDD533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9C7C9F1" w14:textId="68CD7FE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C939D7" w14:paraId="3111094C" w14:textId="77777777" w:rsidTr="00874E2E">
        <w:trPr>
          <w:trHeight w:val="539"/>
        </w:trPr>
        <w:tc>
          <w:tcPr>
            <w:tcW w:w="4172" w:type="dxa"/>
            <w:vMerge/>
            <w:vAlign w:val="center"/>
          </w:tcPr>
          <w:p w14:paraId="4D9E0302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1E64A14" w14:textId="2EB0998F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Chronic Sialorrhea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3AB4BFC0" w14:textId="47FFD83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K11.7</w:t>
            </w:r>
          </w:p>
        </w:tc>
      </w:tr>
      <w:tr w:rsidR="004963ED" w:rsidRPr="00C939D7" w14:paraId="12C23E76" w14:textId="77777777" w:rsidTr="00874E2E">
        <w:trPr>
          <w:trHeight w:val="611"/>
        </w:trPr>
        <w:tc>
          <w:tcPr>
            <w:tcW w:w="4172" w:type="dxa"/>
            <w:vMerge/>
            <w:vAlign w:val="center"/>
          </w:tcPr>
          <w:p w14:paraId="58FD159E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0333547" w14:textId="4D5DD2A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Multiple Sclerosis (Relapsing)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478FA754" w14:textId="29A8CE2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G35</w:t>
            </w:r>
          </w:p>
        </w:tc>
      </w:tr>
      <w:tr w:rsidR="004963ED" w:rsidRPr="00C939D7" w14:paraId="641DD0A6" w14:textId="77777777" w:rsidTr="00874E2E">
        <w:trPr>
          <w:trHeight w:val="638"/>
        </w:trPr>
        <w:tc>
          <w:tcPr>
            <w:tcW w:w="4172" w:type="dxa"/>
            <w:vMerge/>
            <w:vAlign w:val="center"/>
          </w:tcPr>
          <w:p w14:paraId="5F11A5F2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3181BCA" w14:textId="534F705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Cerebral Palsy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EEEFD49" w14:textId="33F9841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G80.0, G80.1, G80.2, G80.4, G80.8, G80.9</w:t>
            </w:r>
          </w:p>
        </w:tc>
      </w:tr>
      <w:tr w:rsidR="004963ED" w:rsidRPr="00C939D7" w14:paraId="3B30D33E" w14:textId="77777777" w:rsidTr="00874E2E">
        <w:trPr>
          <w:trHeight w:val="611"/>
        </w:trPr>
        <w:tc>
          <w:tcPr>
            <w:tcW w:w="4172" w:type="dxa"/>
            <w:vMerge/>
            <w:vAlign w:val="center"/>
          </w:tcPr>
          <w:p w14:paraId="6326DEDD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540B02E" w14:textId="168C71CE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Spastic Hemiplegia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DB3C420" w14:textId="7033EE8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G81.1*</w:t>
            </w:r>
          </w:p>
        </w:tc>
      </w:tr>
      <w:tr w:rsidR="004963ED" w:rsidRPr="00C939D7" w14:paraId="0069CC18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2CE288BC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9A468E5" w14:textId="79CA636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C5–C7 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358CF72" w14:textId="02564DE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G82.53</w:t>
            </w:r>
          </w:p>
        </w:tc>
      </w:tr>
      <w:tr w:rsidR="004963ED" w:rsidRPr="00C939D7" w14:paraId="0CEDB948" w14:textId="77777777" w:rsidTr="00874E2E">
        <w:trPr>
          <w:trHeight w:val="539"/>
        </w:trPr>
        <w:tc>
          <w:tcPr>
            <w:tcW w:w="4172" w:type="dxa"/>
            <w:vMerge/>
            <w:vAlign w:val="center"/>
          </w:tcPr>
          <w:p w14:paraId="7E4B5F74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C99D6F5" w14:textId="30FB5082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C5–C7 Incomplete Quadriplegia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24D84B8C" w14:textId="5822CC35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G82.54</w:t>
            </w:r>
          </w:p>
        </w:tc>
      </w:tr>
      <w:tr w:rsidR="004963ED" w:rsidRPr="00C939D7" w14:paraId="7DBB1B29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200090CF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0C01317" w14:textId="3BDAD24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73A9348A" w14:textId="1ED3DF39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G83.0</w:t>
            </w:r>
          </w:p>
        </w:tc>
      </w:tr>
      <w:tr w:rsidR="004963ED" w:rsidRPr="00C939D7" w14:paraId="0CD1FDF9" w14:textId="77777777" w:rsidTr="00E97B2B">
        <w:trPr>
          <w:trHeight w:val="818"/>
        </w:trPr>
        <w:tc>
          <w:tcPr>
            <w:tcW w:w="4172" w:type="dxa"/>
            <w:vMerge/>
            <w:vAlign w:val="center"/>
          </w:tcPr>
          <w:p w14:paraId="479F5D4F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7CB865A" w14:textId="19E8CF7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Monoplegia of Upper Limb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5EDFEB0" w14:textId="297FF51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I69.•31, I69.•32, I69.•33, I69.•34, I69.•39</w:t>
            </w:r>
          </w:p>
        </w:tc>
      </w:tr>
      <w:tr w:rsidR="004963ED" w:rsidRPr="00C939D7" w14:paraId="69E115AA" w14:textId="77777777" w:rsidTr="00E97B2B">
        <w:trPr>
          <w:trHeight w:val="782"/>
        </w:trPr>
        <w:tc>
          <w:tcPr>
            <w:tcW w:w="4172" w:type="dxa"/>
            <w:vMerge/>
            <w:vAlign w:val="center"/>
          </w:tcPr>
          <w:p w14:paraId="441A62A2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346CB2D" w14:textId="48660F12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Hemiplegia due to Late Effects of Cerebrovascular Disease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0DED4D86" w14:textId="2E02B264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I69.•51, I69.•52, I69.•53, I69.•54, I69.•59</w:t>
            </w:r>
          </w:p>
        </w:tc>
      </w:tr>
      <w:tr w:rsidR="004963ED" w:rsidRPr="00C939D7" w14:paraId="5157EE19" w14:textId="77777777" w:rsidTr="00E97B2B">
        <w:trPr>
          <w:trHeight w:val="719"/>
        </w:trPr>
        <w:tc>
          <w:tcPr>
            <w:tcW w:w="4172" w:type="dxa"/>
            <w:vMerge/>
            <w:vAlign w:val="center"/>
          </w:tcPr>
          <w:p w14:paraId="24204649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53535AA" w14:textId="22FA042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655877BF" w14:textId="4EAC343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C939D7" w14:paraId="749CB87B" w14:textId="77777777" w:rsidTr="00874E2E">
        <w:trPr>
          <w:trHeight w:val="719"/>
        </w:trPr>
        <w:tc>
          <w:tcPr>
            <w:tcW w:w="4172" w:type="dxa"/>
            <w:vMerge/>
            <w:vAlign w:val="center"/>
          </w:tcPr>
          <w:p w14:paraId="412B498B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34B143AC" w14:textId="1A9C3E72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Monoplegia of Upper Limb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0F7DDFB9" w14:textId="4C8CB74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G83.2*</w:t>
            </w:r>
          </w:p>
        </w:tc>
      </w:tr>
      <w:tr w:rsidR="004963ED" w:rsidRPr="00C939D7" w14:paraId="1AEAF27E" w14:textId="77777777" w:rsidTr="00874E2E">
        <w:trPr>
          <w:trHeight w:val="1007"/>
        </w:trPr>
        <w:tc>
          <w:tcPr>
            <w:tcW w:w="4172" w:type="dxa"/>
            <w:vMerge/>
            <w:vAlign w:val="center"/>
          </w:tcPr>
          <w:p w14:paraId="28AA5D0B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2AC040F8" w14:textId="7066BF0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 Associated with Spinal Cord Injury without Evidence of Spinal Bone Injury (C5–C7)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2C8938FF" w14:textId="44BE403F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S14.0*, S14.1•5, S14.1•6, S14.1•7</w:t>
            </w:r>
          </w:p>
        </w:tc>
      </w:tr>
      <w:tr w:rsidR="004963ED" w:rsidRPr="00C939D7" w14:paraId="71986CA9" w14:textId="77777777" w:rsidTr="00874E2E">
        <w:trPr>
          <w:trHeight w:val="436"/>
        </w:trPr>
        <w:tc>
          <w:tcPr>
            <w:tcW w:w="15025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2CC" w:themeFill="accent4" w:themeFillTint="33"/>
            <w:vAlign w:val="center"/>
          </w:tcPr>
          <w:p w14:paraId="7722154F" w14:textId="390A479B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C939D7" w14:paraId="260AE73B" w14:textId="77777777" w:rsidTr="00874E2E">
        <w:trPr>
          <w:trHeight w:val="499"/>
        </w:trPr>
        <w:tc>
          <w:tcPr>
            <w:tcW w:w="4172" w:type="dxa"/>
            <w:vMerge w:val="restart"/>
            <w:tcBorders>
              <w:top w:val="single" w:sz="2" w:space="0" w:color="auto"/>
            </w:tcBorders>
            <w:vAlign w:val="center"/>
          </w:tcPr>
          <w:p w14:paraId="5A327553" w14:textId="0760539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OnabotulinumtoxinA – Botox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  <w:p w14:paraId="7A8B3BE8" w14:textId="472D5AEA" w:rsidR="004963ED" w:rsidRPr="00426F43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A5DA331" w14:textId="77777777" w:rsidR="004963ED" w:rsidRPr="00426F43" w:rsidRDefault="004963ED" w:rsidP="004963ED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54A5024" w14:textId="77777777" w:rsidR="004963ED" w:rsidRPr="00426F43" w:rsidRDefault="004963ED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Limb Spasticity</w:t>
            </w:r>
          </w:p>
          <w:p w14:paraId="1F3C5C5D" w14:textId="7C97E2BE" w:rsidR="004963ED" w:rsidRPr="0002696A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 – Upper or Lower Limb Spasticity</w:t>
            </w:r>
          </w:p>
        </w:tc>
        <w:tc>
          <w:tcPr>
            <w:tcW w:w="49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B017E0" w14:textId="4866664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Axillary Hyperhidrosis</w:t>
            </w:r>
          </w:p>
        </w:tc>
        <w:tc>
          <w:tcPr>
            <w:tcW w:w="59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90E024" w14:textId="1B6F736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L74.510</w:t>
            </w:r>
          </w:p>
        </w:tc>
      </w:tr>
      <w:tr w:rsidR="004963ED" w:rsidRPr="00C939D7" w14:paraId="73036B36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69095845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68C478E" w14:textId="1DAA6785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Blepharospasm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EA1C90E" w14:textId="2D5228E4" w:rsidR="004963ED" w:rsidRPr="00426F43" w:rsidRDefault="004963ED" w:rsidP="004963ED">
            <w:pPr>
              <w:tabs>
                <w:tab w:val="left" w:pos="211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G24.5</w:t>
            </w:r>
          </w:p>
        </w:tc>
      </w:tr>
      <w:tr w:rsidR="004963ED" w:rsidRPr="00C939D7" w14:paraId="1E64EB73" w14:textId="77777777" w:rsidTr="00874E2E">
        <w:trPr>
          <w:trHeight w:val="431"/>
        </w:trPr>
        <w:tc>
          <w:tcPr>
            <w:tcW w:w="4172" w:type="dxa"/>
            <w:vMerge/>
            <w:vAlign w:val="center"/>
          </w:tcPr>
          <w:p w14:paraId="38C5EC74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CE639" w14:textId="0A4C944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Cervical Dystonia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E882" w14:textId="5FF1E8C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G24.3</w:t>
            </w:r>
          </w:p>
        </w:tc>
      </w:tr>
      <w:tr w:rsidR="004963ED" w:rsidRPr="00C939D7" w14:paraId="683D258F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1C67EB8D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4B26" w14:textId="7817B1F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Chronic Migraine (Prophylaxis)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E338" w14:textId="6117B65A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G43.7*</w:t>
            </w:r>
          </w:p>
        </w:tc>
      </w:tr>
      <w:tr w:rsidR="004963ED" w:rsidRPr="00C939D7" w14:paraId="334BDBE2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29A91370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7512" w14:textId="6575064A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Overactive Bladder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1506" w14:textId="0D289E9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N32.81</w:t>
            </w:r>
          </w:p>
        </w:tc>
      </w:tr>
      <w:tr w:rsidR="004963ED" w:rsidRPr="00C939D7" w14:paraId="2B5F1E50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14CE1188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3C44" w14:textId="531A3C1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Strabismus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C4D8" w14:textId="3CBCECE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H49.*, H50.*, H51.*</w:t>
            </w:r>
          </w:p>
        </w:tc>
      </w:tr>
      <w:tr w:rsidR="004963ED" w:rsidRPr="00C939D7" w14:paraId="1E7DD357" w14:textId="77777777" w:rsidTr="00874E2E">
        <w:trPr>
          <w:trHeight w:val="512"/>
        </w:trPr>
        <w:tc>
          <w:tcPr>
            <w:tcW w:w="4172" w:type="dxa"/>
            <w:vMerge/>
            <w:vAlign w:val="center"/>
          </w:tcPr>
          <w:p w14:paraId="46B4B64E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9EE3" w14:textId="1B12F480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Multiple Sclerosis (Relapsing)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280E" w14:textId="721EE1F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G35</w:t>
            </w:r>
          </w:p>
        </w:tc>
      </w:tr>
      <w:tr w:rsidR="004963ED" w:rsidRPr="00C939D7" w14:paraId="4C3D1FB2" w14:textId="77777777" w:rsidTr="00874E2E">
        <w:trPr>
          <w:trHeight w:val="449"/>
        </w:trPr>
        <w:tc>
          <w:tcPr>
            <w:tcW w:w="4172" w:type="dxa"/>
            <w:vMerge/>
            <w:vAlign w:val="center"/>
          </w:tcPr>
          <w:p w14:paraId="08204A45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F17C" w14:textId="37FB7A8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Cerebral Palsy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19A2" w14:textId="22BE8255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G80.0, G80.1, G80.2, G80.4, G80.8, G80.9</w:t>
            </w:r>
          </w:p>
        </w:tc>
      </w:tr>
      <w:tr w:rsidR="004963ED" w:rsidRPr="00C939D7" w14:paraId="0621CB62" w14:textId="77777777" w:rsidTr="00874E2E">
        <w:trPr>
          <w:trHeight w:val="449"/>
        </w:trPr>
        <w:tc>
          <w:tcPr>
            <w:tcW w:w="4172" w:type="dxa"/>
            <w:vMerge/>
            <w:vAlign w:val="center"/>
          </w:tcPr>
          <w:p w14:paraId="768D50F9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683B" w14:textId="51B5912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Spastic Hemiplegia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5802" w14:textId="577AF96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G81.1*</w:t>
            </w:r>
          </w:p>
        </w:tc>
      </w:tr>
      <w:tr w:rsidR="004963ED" w:rsidRPr="00C939D7" w14:paraId="1D9ACE1F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3F32D2E2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023E" w14:textId="3C66684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Complete Quadriplegia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BB5" w14:textId="1878DE62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G82.53</w:t>
            </w:r>
          </w:p>
        </w:tc>
      </w:tr>
      <w:tr w:rsidR="004963ED" w:rsidRPr="00C939D7" w14:paraId="1EDD9141" w14:textId="77777777" w:rsidTr="00E97B2B">
        <w:trPr>
          <w:trHeight w:val="476"/>
        </w:trPr>
        <w:tc>
          <w:tcPr>
            <w:tcW w:w="4172" w:type="dxa"/>
            <w:vMerge/>
            <w:vAlign w:val="center"/>
          </w:tcPr>
          <w:p w14:paraId="3FAEC8BE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0966" w14:textId="71E12496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Incomplete Quadriplegia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68DE" w14:textId="33159FB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G82.54</w:t>
            </w:r>
          </w:p>
        </w:tc>
      </w:tr>
      <w:tr w:rsidR="004963ED" w:rsidRPr="00C939D7" w14:paraId="57DCBE8E" w14:textId="77777777" w:rsidTr="00874E2E">
        <w:trPr>
          <w:trHeight w:val="431"/>
        </w:trPr>
        <w:tc>
          <w:tcPr>
            <w:tcW w:w="4172" w:type="dxa"/>
            <w:vMerge/>
            <w:vAlign w:val="center"/>
          </w:tcPr>
          <w:p w14:paraId="4ABE3374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B5CA" w14:textId="65E23AD4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ULS Associated with Diplegia of Upper Limb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FF9F" w14:textId="7C9E794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G83.0</w:t>
            </w:r>
          </w:p>
        </w:tc>
      </w:tr>
      <w:tr w:rsidR="004963ED" w:rsidRPr="00C939D7" w14:paraId="3BF65769" w14:textId="77777777" w:rsidTr="00E97B2B">
        <w:trPr>
          <w:trHeight w:val="575"/>
        </w:trPr>
        <w:tc>
          <w:tcPr>
            <w:tcW w:w="4172" w:type="dxa"/>
            <w:vMerge/>
            <w:vAlign w:val="center"/>
          </w:tcPr>
          <w:p w14:paraId="414D6C3F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964F" w14:textId="184C4BE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Spasticity Associated with Monoplegia of Upper or Lower Limb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94458" w14:textId="3E4D0CC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G83.1*, G83.2*, G83.3*</w:t>
            </w:r>
          </w:p>
        </w:tc>
      </w:tr>
      <w:tr w:rsidR="004963ED" w:rsidRPr="00C939D7" w14:paraId="5F5150C9" w14:textId="77777777" w:rsidTr="00E97B2B">
        <w:trPr>
          <w:trHeight w:val="710"/>
        </w:trPr>
        <w:tc>
          <w:tcPr>
            <w:tcW w:w="4172" w:type="dxa"/>
            <w:vMerge/>
            <w:vAlign w:val="center"/>
          </w:tcPr>
          <w:p w14:paraId="0BB1A3BE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70B0" w14:textId="2898D0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Spasticity Associated with Monoplegia of Upper or Lower Limb due to Late Effects of Cerebrovascular Disease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6E06A" w14:textId="0B52905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I69.•31, I69.•32, I69.•33, I69.•34, I69.•39, I69.•41, I69.•42, I69.•43, I69.•44, I69.•49</w:t>
            </w:r>
          </w:p>
        </w:tc>
      </w:tr>
      <w:tr w:rsidR="004963ED" w:rsidRPr="00C939D7" w14:paraId="741CE7BC" w14:textId="77777777" w:rsidTr="00874E2E">
        <w:trPr>
          <w:trHeight w:val="638"/>
        </w:trPr>
        <w:tc>
          <w:tcPr>
            <w:tcW w:w="4172" w:type="dxa"/>
            <w:vMerge/>
            <w:vAlign w:val="center"/>
          </w:tcPr>
          <w:p w14:paraId="6C3F1209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DAEE" w14:textId="7F2592F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Hemiplegia due to Late Effects of Cerebrovascular Disease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B973" w14:textId="7464CFEC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I69.•51, I69.•52, I69.•53, I69.•54, I69.•59</w:t>
            </w:r>
          </w:p>
        </w:tc>
      </w:tr>
      <w:tr w:rsidR="004963ED" w:rsidRPr="00C939D7" w14:paraId="4B7198E1" w14:textId="77777777" w:rsidTr="00874E2E">
        <w:trPr>
          <w:trHeight w:val="647"/>
        </w:trPr>
        <w:tc>
          <w:tcPr>
            <w:tcW w:w="4172" w:type="dxa"/>
            <w:vMerge/>
            <w:vAlign w:val="center"/>
          </w:tcPr>
          <w:p w14:paraId="70777435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001A" w14:textId="342E708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Intracranial Injury of Other and Unspecified Nature (Traumatic Brain Injury)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C030" w14:textId="37C25BA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S06.1*, S06.2*, S06.3*, S06.4*, S06.5*, S06.6*, S06.8*, S06.9*</w:t>
            </w:r>
          </w:p>
        </w:tc>
      </w:tr>
      <w:tr w:rsidR="004963ED" w:rsidRPr="00C939D7" w14:paraId="049E6EEA" w14:textId="77777777" w:rsidTr="00874E2E">
        <w:trPr>
          <w:trHeight w:val="701"/>
        </w:trPr>
        <w:tc>
          <w:tcPr>
            <w:tcW w:w="4172" w:type="dxa"/>
            <w:vMerge/>
            <w:vAlign w:val="center"/>
          </w:tcPr>
          <w:p w14:paraId="64EAF0B9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CA77" w14:textId="0911B779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ULS/LLS</w:t>
            </w: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Associated with Spinal Cord Injury without Evidence of Spinal Bone Injury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083A" w14:textId="2AD37CB1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30AF4E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S14.0*, S14.1•5, S14.1•6, S14.1</w:t>
            </w:r>
            <w:r w:rsidRPr="30AF4EB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•</w:t>
            </w:r>
            <w:r w:rsidRPr="30AF4E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 </w:t>
            </w:r>
          </w:p>
        </w:tc>
      </w:tr>
      <w:tr w:rsidR="004963ED" w:rsidRPr="00C939D7" w14:paraId="12EDC49B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398E36DA" w14:textId="77777777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23B6" w14:textId="4BA89C3B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Urinary Incontinence (Detrusor Overactivity Associated with Neurological Disease)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C0C7" w14:textId="72F7DF24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N36.44, N31.9</w:t>
            </w:r>
          </w:p>
        </w:tc>
      </w:tr>
      <w:tr w:rsidR="00757D30" w:rsidRPr="00C939D7" w14:paraId="2CC789D2" w14:textId="77777777" w:rsidTr="00874E2E">
        <w:trPr>
          <w:trHeight w:val="413"/>
        </w:trPr>
        <w:tc>
          <w:tcPr>
            <w:tcW w:w="15025" w:type="dxa"/>
            <w:gridSpan w:val="3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1BC0FC" w14:textId="5AD23B78" w:rsidR="00757D30" w:rsidRPr="00426F43" w:rsidRDefault="00757D30" w:rsidP="004963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Botulinum Toxins</w:t>
            </w:r>
          </w:p>
        </w:tc>
      </w:tr>
      <w:tr w:rsidR="004963ED" w:rsidRPr="00C939D7" w14:paraId="4155CC21" w14:textId="77777777" w:rsidTr="00E97B2B">
        <w:trPr>
          <w:trHeight w:val="90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6DAC5A7E" w14:textId="52878135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RimabotulinumtoxinB – Myobloc</w:t>
            </w:r>
            <w:r w:rsidRPr="000E55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188585" w14:textId="7E1B4A68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Cervical Dystonia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FC6E89A" w14:textId="45A0D43D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G24.3</w:t>
            </w:r>
          </w:p>
        </w:tc>
      </w:tr>
      <w:tr w:rsidR="004963ED" w:rsidRPr="00C939D7" w14:paraId="19EA5664" w14:textId="77777777" w:rsidTr="00E97B2B">
        <w:trPr>
          <w:trHeight w:val="701"/>
        </w:trPr>
        <w:tc>
          <w:tcPr>
            <w:tcW w:w="4172" w:type="dxa"/>
            <w:vMerge/>
            <w:vAlign w:val="center"/>
          </w:tcPr>
          <w:p w14:paraId="6EE0A91D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BC4AD8E" w14:textId="0960B9F1" w:rsidR="004963ED" w:rsidRPr="0002696A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 xml:space="preserve">Chronic Sialorrhea 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342E958" w14:textId="558EC9F3" w:rsidR="004963ED" w:rsidRPr="00426F43" w:rsidRDefault="004963ED" w:rsidP="004963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6F43">
              <w:rPr>
                <w:rFonts w:ascii="Times New Roman" w:hAnsi="Times New Roman" w:cs="Times New Roman"/>
                <w:sz w:val="20"/>
                <w:szCs w:val="20"/>
              </w:rPr>
              <w:t>K11.7</w:t>
            </w:r>
          </w:p>
        </w:tc>
      </w:tr>
      <w:tr w:rsidR="004963ED" w:rsidRPr="00C939D7" w14:paraId="2AC636F9" w14:textId="77777777" w:rsidTr="00874E2E">
        <w:trPr>
          <w:trHeight w:val="52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5D3AEC5" w14:textId="77777777" w:rsidR="004963ED" w:rsidRPr="00523EC6" w:rsidRDefault="004963ED" w:rsidP="004963ED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Pulmonary Arterial Hypertension (PAH)</w:t>
            </w:r>
          </w:p>
        </w:tc>
      </w:tr>
      <w:tr w:rsidR="004963ED" w:rsidRPr="00C939D7" w14:paraId="6140CD59" w14:textId="77777777" w:rsidTr="00E97B2B">
        <w:trPr>
          <w:trHeight w:val="2888"/>
        </w:trPr>
        <w:tc>
          <w:tcPr>
            <w:tcW w:w="4172" w:type="dxa"/>
            <w:vAlign w:val="center"/>
          </w:tcPr>
          <w:p w14:paraId="7A7967E6" w14:textId="281BA3AA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lang w:val="fr-FR"/>
              </w:rPr>
              <w:t>Ambrisentan – Letairis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</w:t>
            </w:r>
          </w:p>
          <w:p w14:paraId="1E93CBE8" w14:textId="1E2D9B19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lang w:val="fr-FR"/>
              </w:rPr>
              <w:t>Bosentan – Tracleer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 xml:space="preserve">® </w:t>
            </w:r>
          </w:p>
          <w:p w14:paraId="270245BF" w14:textId="2756AD27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lang w:val="fr-FR"/>
              </w:rPr>
              <w:t>Epoprostenol Sodium – Veletri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®,</w:t>
            </w:r>
            <w:r w:rsidRPr="00EE4136">
              <w:rPr>
                <w:rFonts w:ascii="Times New Roman" w:hAnsi="Times New Roman" w:cs="Times New Roman"/>
                <w:color w:val="000000"/>
                <w:lang w:val="fr-FR"/>
              </w:rPr>
              <w:t xml:space="preserve"> Flolan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</w:t>
            </w:r>
          </w:p>
          <w:p w14:paraId="1D3A6849" w14:textId="265BF354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color w:val="000000"/>
                <w:lang w:val="fr-FR"/>
              </w:rPr>
              <w:t>Iloprost – Ventavis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 xml:space="preserve">® </w:t>
            </w:r>
          </w:p>
          <w:p w14:paraId="64BF7F53" w14:textId="0651DE1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Macitentan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Opsumit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18485F2" w14:textId="5E3421D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1275E343">
              <w:rPr>
                <w:rFonts w:ascii="Times New Roman" w:hAnsi="Times New Roman" w:cs="Times New Roman"/>
                <w:color w:val="000000" w:themeColor="text1"/>
              </w:rPr>
              <w:t>Riociguat – Adempas</w:t>
            </w:r>
            <w:r w:rsidRPr="1275E34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® </w:t>
            </w:r>
          </w:p>
          <w:p w14:paraId="52F35579" w14:textId="68279905" w:rsidR="29A727FE" w:rsidRDefault="29A727FE" w:rsidP="1275E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1275E343">
              <w:rPr>
                <w:rFonts w:ascii="Times New Roman" w:hAnsi="Times New Roman" w:cs="Times New Roman"/>
                <w:color w:val="000000" w:themeColor="text1"/>
              </w:rPr>
              <w:t>Selexipag – Uptravi®</w:t>
            </w:r>
          </w:p>
          <w:p w14:paraId="69A85C15" w14:textId="77777777" w:rsidR="004963ED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Treprostinil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Orenitram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>, Remodulin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51744DB" w14:textId="3FB6A113" w:rsidR="00E364BA" w:rsidRPr="0002696A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523EC6">
              <w:rPr>
                <w:rFonts w:ascii="Times New Roman" w:hAnsi="Times New Roman" w:cs="Times New Roman"/>
                <w:color w:val="000000"/>
              </w:rPr>
              <w:t>Tyvaso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E558D2">
              <w:rPr>
                <w:rFonts w:ascii="Times New Roman" w:hAnsi="Times New Roman" w:cs="Times New Roman"/>
                <w:color w:val="000000"/>
              </w:rPr>
              <w:t>, Tyvaso DPI</w:t>
            </w:r>
            <w:r w:rsidR="000B0FB6">
              <w:rPr>
                <w:rFonts w:ascii="Times New Roman" w:hAnsi="Times New Roman" w:cs="Times New Roman"/>
                <w:color w:val="000000"/>
                <w:vertAlign w:val="superscript"/>
              </w:rPr>
              <w:t>™</w:t>
            </w:r>
          </w:p>
        </w:tc>
        <w:tc>
          <w:tcPr>
            <w:tcW w:w="4930" w:type="dxa"/>
            <w:vAlign w:val="center"/>
          </w:tcPr>
          <w:p w14:paraId="38B93DAE" w14:textId="6C6A6168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Pulmonary Arterial Hypertension (PAH)</w:t>
            </w:r>
          </w:p>
        </w:tc>
        <w:tc>
          <w:tcPr>
            <w:tcW w:w="5923" w:type="dxa"/>
            <w:vAlign w:val="center"/>
          </w:tcPr>
          <w:p w14:paraId="358017ED" w14:textId="7D8AA51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I27.0, I27.2*, I27.89, P29.3*</w:t>
            </w:r>
          </w:p>
        </w:tc>
      </w:tr>
      <w:tr w:rsidR="004963ED" w:rsidRPr="00C939D7" w14:paraId="2F9C9E99" w14:textId="77777777" w:rsidTr="00E97B2B">
        <w:trPr>
          <w:trHeight w:val="125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A1E1101" w14:textId="01350E17" w:rsidR="004963ED" w:rsidRPr="001212E0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Tadalafil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Adcirca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  <w:r w:rsidR="001212E0">
              <w:rPr>
                <w:rFonts w:ascii="Times New Roman" w:hAnsi="Times New Roman" w:cs="Times New Roman"/>
                <w:color w:val="000000"/>
              </w:rPr>
              <w:t>, Tadliq®</w:t>
            </w:r>
          </w:p>
          <w:p w14:paraId="6E9F33F0" w14:textId="09BA3F8B" w:rsidR="001212E0" w:rsidRPr="0002696A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Sildenafil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00201">
              <w:rPr>
                <w:rFonts w:ascii="Times New Roman" w:hAnsi="Times New Roman" w:cs="Times New Roman"/>
                <w:color w:val="000000"/>
              </w:rPr>
              <w:t>Liqrev</w:t>
            </w:r>
            <w:r w:rsidR="00F94521">
              <w:rPr>
                <w:rFonts w:ascii="Times New Roman" w:hAnsi="Times New Roman" w:cs="Times New Roman"/>
                <w:color w:val="000000"/>
              </w:rPr>
              <w:t xml:space="preserve">®, </w:t>
            </w:r>
            <w:r w:rsidRPr="00523EC6">
              <w:rPr>
                <w:rFonts w:ascii="Times New Roman" w:hAnsi="Times New Roman" w:cs="Times New Roman"/>
                <w:color w:val="000000"/>
              </w:rPr>
              <w:t>Revatio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C985DA5" w14:textId="7D702A7A" w:rsidR="004963ED" w:rsidRPr="00523EC6" w:rsidRDefault="004963ED" w:rsidP="004963ED">
            <w:pPr>
              <w:rPr>
                <w:rFonts w:ascii="Times New Roman" w:hAnsi="Times New Roman" w:cs="Times New Roman"/>
              </w:rPr>
            </w:pPr>
            <w:r w:rsidRPr="00523EC6">
              <w:rPr>
                <w:rFonts w:ascii="Times New Roman" w:hAnsi="Times New Roman" w:cs="Times New Roman"/>
              </w:rPr>
              <w:t>Pulmonary Arterial Hypertension (PAH)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C4D6CAB" w14:textId="70FD927B" w:rsidR="004963ED" w:rsidRPr="00523EC6" w:rsidRDefault="004963ED" w:rsidP="004963ED">
            <w:pPr>
              <w:rPr>
                <w:rFonts w:ascii="Times New Roman" w:hAnsi="Times New Roman" w:cs="Times New Roman"/>
              </w:rPr>
            </w:pPr>
            <w:r w:rsidRPr="00523EC6">
              <w:rPr>
                <w:rFonts w:ascii="Times New Roman" w:hAnsi="Times New Roman" w:cs="Times New Roman"/>
              </w:rPr>
              <w:t>I27.0, I27.2*, I27.89, P29.3*</w:t>
            </w:r>
          </w:p>
        </w:tc>
      </w:tr>
      <w:tr w:rsidR="004963ED" w:rsidRPr="00C939D7" w14:paraId="0FB4B8E2" w14:textId="77777777" w:rsidTr="00E97B2B">
        <w:trPr>
          <w:trHeight w:val="62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EFB3C18" w14:textId="4B493199" w:rsidR="004963ED" w:rsidRPr="00C939D7" w:rsidRDefault="004963ED" w:rsidP="004963E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Benign Prostatic Hyperplasia (BPH)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C939D7" w14:paraId="365CE903" w14:textId="77777777" w:rsidTr="00E97B2B">
        <w:trPr>
          <w:trHeight w:val="953"/>
        </w:trPr>
        <w:tc>
          <w:tcPr>
            <w:tcW w:w="4172" w:type="dxa"/>
            <w:shd w:val="clear" w:color="auto" w:fill="auto"/>
            <w:vAlign w:val="center"/>
          </w:tcPr>
          <w:p w14:paraId="543D9B1E" w14:textId="77777777" w:rsidR="004963ED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Tadalafil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Cialis</w:t>
            </w:r>
            <w:r w:rsidRPr="000E553A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2.5mg, </w:t>
            </w:r>
            <w:r w:rsidRPr="00523EC6">
              <w:rPr>
                <w:rFonts w:ascii="Times New Roman" w:hAnsi="Times New Roman" w:cs="Times New Roman"/>
                <w:color w:val="000000"/>
              </w:rPr>
              <w:t>5mg</w:t>
            </w:r>
          </w:p>
          <w:p w14:paraId="4B51B0A3" w14:textId="49248053" w:rsidR="00700287" w:rsidRPr="00523EC6" w:rsidRDefault="00111C79" w:rsidP="004963E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Finasteride/Tadalafil – Entadfi™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F23ACE" w14:textId="619F9B13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 xml:space="preserve">Benign Prostatic </w:t>
            </w:r>
            <w:r w:rsidR="00BC2808" w:rsidRPr="00523EC6">
              <w:rPr>
                <w:rFonts w:ascii="Times New Roman" w:hAnsi="Times New Roman" w:cs="Times New Roman"/>
              </w:rPr>
              <w:t>Hyper</w:t>
            </w:r>
            <w:r w:rsidR="00BC2808">
              <w:rPr>
                <w:rFonts w:ascii="Times New Roman" w:hAnsi="Times New Roman" w:cs="Times New Roman"/>
              </w:rPr>
              <w:t>plasia</w:t>
            </w:r>
            <w:r w:rsidR="00BC2808" w:rsidRPr="00523EC6">
              <w:rPr>
                <w:rFonts w:ascii="Times New Roman" w:hAnsi="Times New Roman" w:cs="Times New Roman"/>
              </w:rPr>
              <w:t xml:space="preserve"> </w:t>
            </w:r>
            <w:r w:rsidRPr="00523EC6">
              <w:rPr>
                <w:rFonts w:ascii="Times New Roman" w:hAnsi="Times New Roman" w:cs="Times New Roman"/>
              </w:rPr>
              <w:t>(BPH)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2C69F4B" w14:textId="54653CDC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523EC6">
              <w:rPr>
                <w:rFonts w:ascii="Times New Roman" w:hAnsi="Times New Roman" w:cs="Times New Roman"/>
              </w:rPr>
              <w:t>N40.*</w:t>
            </w:r>
          </w:p>
        </w:tc>
      </w:tr>
      <w:tr w:rsidR="004963ED" w:rsidRPr="00C939D7" w14:paraId="771B765B" w14:textId="77777777" w:rsidTr="00E97B2B">
        <w:trPr>
          <w:trHeight w:val="548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D2FCEFD" w14:textId="7491B5EC" w:rsidR="004963ED" w:rsidRPr="00C939D7" w:rsidRDefault="004963ED" w:rsidP="004963E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Erectile Dysfunction (ED)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C939D7" w14:paraId="66B13C5C" w14:textId="77777777" w:rsidTr="00E97B2B">
        <w:trPr>
          <w:trHeight w:val="899"/>
        </w:trPr>
        <w:tc>
          <w:tcPr>
            <w:tcW w:w="4172" w:type="dxa"/>
            <w:shd w:val="clear" w:color="auto" w:fill="auto"/>
            <w:vAlign w:val="center"/>
          </w:tcPr>
          <w:p w14:paraId="0BCCE0BC" w14:textId="0A5A4CC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Avanafil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Stendra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  <w:p w14:paraId="4DD64C23" w14:textId="73AE214C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Sildenafil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Viagra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6D9E13" w14:textId="7336FB6B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Vardenafil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Levitra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>, Staxyn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D5614B2" w14:textId="34B7633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No Acceptable Diagnosis Code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A64C9AE" w14:textId="66F50902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No Acceptable Diagnosis Code</w:t>
            </w:r>
          </w:p>
        </w:tc>
      </w:tr>
      <w:tr w:rsidR="004963ED" w:rsidRPr="00C939D7" w14:paraId="0BC24B06" w14:textId="77777777" w:rsidTr="00E97B2B">
        <w:trPr>
          <w:trHeight w:val="42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D7A0EC6" w14:textId="68D6244A" w:rsidR="004963ED" w:rsidRPr="00AB75A4" w:rsidRDefault="004963ED" w:rsidP="004963ED">
            <w:pPr>
              <w:spacing w:after="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7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Hepatitis C</w:t>
            </w:r>
            <w:r w:rsidRPr="00AB75A4"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C939D7" w14:paraId="2CF29DAB" w14:textId="77777777" w:rsidTr="00874E2E">
        <w:trPr>
          <w:trHeight w:val="2870"/>
        </w:trPr>
        <w:tc>
          <w:tcPr>
            <w:tcW w:w="4172" w:type="dxa"/>
            <w:shd w:val="clear" w:color="auto" w:fill="auto"/>
            <w:vAlign w:val="center"/>
          </w:tcPr>
          <w:p w14:paraId="6263A85A" w14:textId="7E4DA635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Elbasvir/Grazoprevir – Zepatier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243E674E" w14:textId="6735EF8A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Glecaprevir/Pibrentasvir – Mavyret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090DD050" w14:textId="20B68045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Ledipasvir/Sofosbuvir – Harvoni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1BFDF9E9" w14:textId="77777777" w:rsidR="004963ED" w:rsidRPr="00EE4136" w:rsidRDefault="004963ED" w:rsidP="004963ED">
            <w:pPr>
              <w:ind w:right="-60"/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 xml:space="preserve">Ombitasvir/Paritaprevir/Ritonavir &amp; </w:t>
            </w:r>
          </w:p>
          <w:p w14:paraId="1E0BC401" w14:textId="220F4688" w:rsidR="004963ED" w:rsidRPr="00EE4136" w:rsidRDefault="004963ED" w:rsidP="004963ED">
            <w:pPr>
              <w:ind w:right="-60"/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 xml:space="preserve">     Dasabuvir – Viekira Pak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446B09CB" w14:textId="3922D702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Peginterferon Alfa–2B – PegIntron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2157C16D" w14:textId="5F4758FF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Ribavirin – Copegus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>, Moderiba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 xml:space="preserve">, </w:t>
            </w:r>
          </w:p>
          <w:p w14:paraId="596389C2" w14:textId="2794A082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 xml:space="preserve">     Rebetol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>, Ribasphere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 xml:space="preserve">® </w:t>
            </w:r>
          </w:p>
          <w:p w14:paraId="19308DDA" w14:textId="762A8490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Sofosbuvir – Sovaldi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29D407B3" w14:textId="3B53919B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Sofosbuvir / Velpatasvir – Epclusa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6381E3E" w14:textId="724A5D52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1ECFD8C" w14:textId="4730FD7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C939D7" w14:paraId="3C0A8058" w14:textId="77777777" w:rsidTr="00E97B2B">
        <w:trPr>
          <w:trHeight w:val="61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42AB2FE3" w14:textId="28CD6B0D" w:rsidR="004963ED" w:rsidRPr="00C939D7" w:rsidRDefault="004963ED" w:rsidP="004963ED">
            <w:pPr>
              <w:spacing w:after="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Other Interferons</w:t>
            </w:r>
            <w:r w:rsidRPr="00523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963ED" w:rsidRPr="00C939D7" w14:paraId="2A8551D8" w14:textId="77777777" w:rsidTr="00874E2E">
        <w:trPr>
          <w:trHeight w:val="521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4FBBD6B" w14:textId="0AB3AC61" w:rsidR="004963ED" w:rsidRPr="00523EC6" w:rsidRDefault="004963ED" w:rsidP="004963ED">
            <w:pPr>
              <w:ind w:left="-14" w:right="-150"/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>Interferon Alfa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>2B Recomb</w:t>
            </w:r>
            <w:r>
              <w:rPr>
                <w:rFonts w:ascii="Times New Roman" w:hAnsi="Times New Roman" w:cs="Times New Roman"/>
                <w:color w:val="000000"/>
              </w:rPr>
              <w:t>inant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Intron A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9E7861" w14:textId="7600E2FA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AIDS</w:t>
            </w:r>
            <w:r>
              <w:rPr>
                <w:rFonts w:ascii="Times New Roman" w:hAnsi="Times New Roman" w:cs="Times New Roman"/>
              </w:rPr>
              <w:t>–</w:t>
            </w:r>
            <w:r w:rsidRPr="00523EC6">
              <w:rPr>
                <w:rFonts w:ascii="Times New Roman" w:hAnsi="Times New Roman" w:cs="Times New Roman"/>
              </w:rPr>
              <w:t>Related Kaposi Sarcoma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27CF828" w14:textId="3037666D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C46.*</w:t>
            </w:r>
          </w:p>
        </w:tc>
      </w:tr>
      <w:tr w:rsidR="004963ED" w:rsidRPr="00C939D7" w14:paraId="21605977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6B67466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403B8F3" w14:textId="58612B6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Hepatitis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DB27A8" w14:textId="22CA028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B18.0, B18.1</w:t>
            </w:r>
          </w:p>
        </w:tc>
      </w:tr>
      <w:tr w:rsidR="004963ED" w:rsidRPr="00C939D7" w14:paraId="1FF0AD15" w14:textId="77777777" w:rsidTr="00874E2E">
        <w:trPr>
          <w:trHeight w:val="494"/>
        </w:trPr>
        <w:tc>
          <w:tcPr>
            <w:tcW w:w="4172" w:type="dxa"/>
            <w:vMerge/>
            <w:vAlign w:val="center"/>
          </w:tcPr>
          <w:p w14:paraId="3B543438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8641BBE" w14:textId="3ACFCA2A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8901DF" w14:textId="508B6DEC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C939D7" w14:paraId="09763D59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30238541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DBBCED3" w14:textId="391461EF" w:rsidR="004963ED" w:rsidRPr="00EE4136" w:rsidRDefault="004963ED" w:rsidP="004963ED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External Genital Warts (Condylomata Acuminata)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8FA680C" w14:textId="22807506" w:rsidR="004963ED" w:rsidRPr="00523EC6" w:rsidRDefault="004963ED" w:rsidP="00496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C939D7" w14:paraId="61BD3CD0" w14:textId="77777777" w:rsidTr="00874E2E">
        <w:trPr>
          <w:trHeight w:val="449"/>
        </w:trPr>
        <w:tc>
          <w:tcPr>
            <w:tcW w:w="4172" w:type="dxa"/>
            <w:vMerge/>
            <w:vAlign w:val="center"/>
          </w:tcPr>
          <w:p w14:paraId="23C1A491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6D3018D" w14:textId="1004C73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Follicular Lymphoma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7EF64DF" w14:textId="225B193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C82.*</w:t>
            </w:r>
          </w:p>
        </w:tc>
      </w:tr>
      <w:tr w:rsidR="004963ED" w:rsidRPr="00C939D7" w14:paraId="1C93C5F1" w14:textId="77777777" w:rsidTr="00874E2E">
        <w:trPr>
          <w:trHeight w:val="467"/>
        </w:trPr>
        <w:tc>
          <w:tcPr>
            <w:tcW w:w="4172" w:type="dxa"/>
            <w:vMerge/>
            <w:vAlign w:val="center"/>
          </w:tcPr>
          <w:p w14:paraId="3CDFE9C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5173D05" w14:textId="1BE422F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Hairy Cell Leukemia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78CD398" w14:textId="1A1DFD2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C91.4*</w:t>
            </w:r>
          </w:p>
        </w:tc>
      </w:tr>
      <w:tr w:rsidR="004963ED" w:rsidRPr="00C939D7" w14:paraId="59E7DB75" w14:textId="77777777" w:rsidTr="00874E2E">
        <w:trPr>
          <w:trHeight w:val="503"/>
        </w:trPr>
        <w:tc>
          <w:tcPr>
            <w:tcW w:w="4172" w:type="dxa"/>
            <w:vMerge/>
            <w:vAlign w:val="center"/>
          </w:tcPr>
          <w:p w14:paraId="42DB4373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0B772E8" w14:textId="0B84929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8C03035" w14:textId="77F855C9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C43.*</w:t>
            </w:r>
          </w:p>
        </w:tc>
      </w:tr>
      <w:tr w:rsidR="004963ED" w:rsidRPr="00C939D7" w14:paraId="379B12F4" w14:textId="77777777" w:rsidTr="00E97B2B">
        <w:trPr>
          <w:trHeight w:val="395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498A05D" w14:textId="0B7A90D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>Interferon Gamma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1B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Actimmune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E4CD4A5" w14:textId="1660B22D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Granulomatous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4869502" w14:textId="16A0279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D71</w:t>
            </w:r>
          </w:p>
        </w:tc>
      </w:tr>
      <w:tr w:rsidR="004963ED" w:rsidRPr="00C939D7" w14:paraId="0DDBC2B0" w14:textId="77777777" w:rsidTr="00E97B2B">
        <w:trPr>
          <w:trHeight w:val="440"/>
        </w:trPr>
        <w:tc>
          <w:tcPr>
            <w:tcW w:w="4172" w:type="dxa"/>
            <w:vMerge/>
            <w:vAlign w:val="center"/>
          </w:tcPr>
          <w:p w14:paraId="61089053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095ADA0" w14:textId="191B8B0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Malignant Osteopetrosis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9329510" w14:textId="50B11D60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Q78.2</w:t>
            </w:r>
          </w:p>
        </w:tc>
      </w:tr>
      <w:tr w:rsidR="004963ED" w:rsidRPr="00C939D7" w14:paraId="47F69A42" w14:textId="77777777" w:rsidTr="00E97B2B">
        <w:trPr>
          <w:trHeight w:val="440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263E86A4" w14:textId="00267A3B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>Peginterferon Alfa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2A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Pegasys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7C01A85" w14:textId="14F733BB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Hepatitis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FC62B19" w14:textId="6A8837F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B18.0, B18.1</w:t>
            </w:r>
          </w:p>
        </w:tc>
      </w:tr>
      <w:tr w:rsidR="004963ED" w:rsidRPr="00C939D7" w14:paraId="29BEB5AF" w14:textId="77777777" w:rsidTr="00E97B2B">
        <w:trPr>
          <w:trHeight w:val="440"/>
        </w:trPr>
        <w:tc>
          <w:tcPr>
            <w:tcW w:w="4172" w:type="dxa"/>
            <w:vMerge/>
            <w:vAlign w:val="center"/>
          </w:tcPr>
          <w:p w14:paraId="4746C83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17AA3D8" w14:textId="06D6FC6F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Chronic Hepatitis C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8EC571B" w14:textId="009EE6AD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B18.2</w:t>
            </w:r>
          </w:p>
        </w:tc>
      </w:tr>
      <w:tr w:rsidR="004963ED" w:rsidRPr="00C939D7" w14:paraId="36B59706" w14:textId="77777777" w:rsidTr="00874E2E">
        <w:trPr>
          <w:trHeight w:val="512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EAC6426" w14:textId="3403E64F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Peginterferon Alfa</w:t>
            </w:r>
            <w:r>
              <w:rPr>
                <w:rFonts w:ascii="Times New Roman" w:hAnsi="Times New Roman" w:cs="Times New Roman"/>
              </w:rPr>
              <w:t>–</w:t>
            </w:r>
            <w:r w:rsidRPr="00523EC6">
              <w:rPr>
                <w:rFonts w:ascii="Times New Roman" w:hAnsi="Times New Roman" w:cs="Times New Roman"/>
              </w:rPr>
              <w:t xml:space="preserve">2B </w:t>
            </w:r>
            <w:r>
              <w:rPr>
                <w:rFonts w:ascii="Times New Roman" w:hAnsi="Times New Roman" w:cs="Times New Roman"/>
              </w:rPr>
              <w:t>–</w:t>
            </w:r>
            <w:r w:rsidRPr="00523EC6">
              <w:rPr>
                <w:rFonts w:ascii="Times New Roman" w:hAnsi="Times New Roman" w:cs="Times New Roman"/>
              </w:rPr>
              <w:t xml:space="preserve"> Sylatron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68AF347" w14:textId="0182C91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BA3ACBA" w14:textId="116A297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C43.*</w:t>
            </w:r>
          </w:p>
        </w:tc>
      </w:tr>
      <w:tr w:rsidR="004963ED" w:rsidRPr="00C939D7" w14:paraId="4ADD1A74" w14:textId="77777777" w:rsidTr="00874E2E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B8710DA" w14:textId="6E28C1A8" w:rsidR="004963ED" w:rsidRPr="00C939D7" w:rsidRDefault="004963ED" w:rsidP="004963ED">
            <w:pPr>
              <w:spacing w:after="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23E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Hormones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963ED" w:rsidRPr="00C939D7" w14:paraId="644FDCD0" w14:textId="77777777" w:rsidTr="00E97B2B">
        <w:trPr>
          <w:trHeight w:val="341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7295BCEE" w14:textId="7C446B50" w:rsidR="004963ED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  <w:color w:val="000000"/>
              </w:rPr>
              <w:t xml:space="preserve">Goserelin Acetate (1 month)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D20F2C9" w14:textId="77777777" w:rsidR="004963ED" w:rsidRDefault="004963ED" w:rsidP="004963ED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523EC6">
              <w:rPr>
                <w:rFonts w:ascii="Times New Roman" w:hAnsi="Times New Roman" w:cs="Times New Roman"/>
                <w:color w:val="000000"/>
              </w:rPr>
              <w:t>Zoladex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523EC6">
              <w:rPr>
                <w:rFonts w:ascii="Times New Roman" w:hAnsi="Times New Roman" w:cs="Times New Roman"/>
                <w:color w:val="000000"/>
              </w:rPr>
              <w:t xml:space="preserve"> 3.6mg</w:t>
            </w:r>
          </w:p>
          <w:p w14:paraId="263F1B9A" w14:textId="5CCB4473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E12B464" w14:textId="1C8FDB65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Breast Cancer (Female)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E9F4B2E" w14:textId="1F82EB28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C50.•1*</w:t>
            </w:r>
          </w:p>
        </w:tc>
      </w:tr>
      <w:tr w:rsidR="004963ED" w:rsidRPr="00C939D7" w14:paraId="01956594" w14:textId="77777777" w:rsidTr="00E97B2B">
        <w:trPr>
          <w:trHeight w:val="359"/>
        </w:trPr>
        <w:tc>
          <w:tcPr>
            <w:tcW w:w="4172" w:type="dxa"/>
            <w:vMerge/>
            <w:vAlign w:val="center"/>
          </w:tcPr>
          <w:p w14:paraId="64391190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C63B692" w14:textId="216CDC8E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Dysfunctional Uterine Bleeding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8600982" w14:textId="68560182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 xml:space="preserve">N89.7, N92.5, N93.8   </w:t>
            </w:r>
          </w:p>
        </w:tc>
      </w:tr>
      <w:tr w:rsidR="004963ED" w:rsidRPr="00C939D7" w14:paraId="02A783E5" w14:textId="77777777" w:rsidTr="00E97B2B">
        <w:trPr>
          <w:trHeight w:val="341"/>
        </w:trPr>
        <w:tc>
          <w:tcPr>
            <w:tcW w:w="4172" w:type="dxa"/>
            <w:vMerge/>
            <w:vAlign w:val="center"/>
          </w:tcPr>
          <w:p w14:paraId="0938E3DF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68AA30C" w14:textId="4684D4D5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F9DF6AC" w14:textId="70E5CBD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N80.*</w:t>
            </w:r>
          </w:p>
        </w:tc>
      </w:tr>
      <w:tr w:rsidR="004963ED" w:rsidRPr="00C939D7" w14:paraId="1B06355D" w14:textId="77777777" w:rsidTr="00E97B2B">
        <w:trPr>
          <w:trHeight w:val="350"/>
        </w:trPr>
        <w:tc>
          <w:tcPr>
            <w:tcW w:w="4172" w:type="dxa"/>
            <w:vMerge/>
            <w:vAlign w:val="center"/>
          </w:tcPr>
          <w:p w14:paraId="76404793" w14:textId="7777777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B06C4D2" w14:textId="3AC9D67D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DB96DD9" w14:textId="6C365C1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C939D7" w14:paraId="0259E3E7" w14:textId="77777777" w:rsidTr="00874E2E">
        <w:trPr>
          <w:trHeight w:val="25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6D3ACDA" w14:textId="0512EA76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Goserelin Acetate (3 month) – </w:t>
            </w:r>
          </w:p>
          <w:p w14:paraId="344D6B5B" w14:textId="66EB2CC9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     Zoladex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 xml:space="preserve">® </w:t>
            </w: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10.8mg</w:t>
            </w:r>
          </w:p>
          <w:p w14:paraId="191C6232" w14:textId="6C7C23CE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Histrelin Acetate – Vantas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</w:t>
            </w:r>
          </w:p>
          <w:p w14:paraId="00C38FD9" w14:textId="3AA62441" w:rsidR="00BA4A3F" w:rsidRPr="00A30B12" w:rsidRDefault="00BA4A3F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Leuprolide Acetate –</w:t>
            </w:r>
          </w:p>
          <w:p w14:paraId="70EFCD5C" w14:textId="1C7E806E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     </w:t>
            </w:r>
            <w:r w:rsidRPr="00A30B12">
              <w:rPr>
                <w:rFonts w:ascii="Times New Roman" w:hAnsi="Times New Roman" w:cs="Times New Roman"/>
                <w:color w:val="000000"/>
              </w:rPr>
              <w:t>Eligard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A30B12">
              <w:rPr>
                <w:rFonts w:ascii="Times New Roman" w:hAnsi="Times New Roman" w:cs="Times New Roman"/>
                <w:color w:val="000000"/>
              </w:rPr>
              <w:t xml:space="preserve">, Lupron Depot® </w:t>
            </w:r>
          </w:p>
          <w:p w14:paraId="45733478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FFFFFF" w:themeColor="background1"/>
              </w:rPr>
              <w:t xml:space="preserve">.  </w:t>
            </w:r>
            <w:r w:rsidRPr="00A30B12">
              <w:rPr>
                <w:rFonts w:ascii="Times New Roman" w:hAnsi="Times New Roman" w:cs="Times New Roman"/>
                <w:color w:val="000000"/>
              </w:rPr>
              <w:t xml:space="preserve">  7.5mg, 22.5mg (3 month), </w:t>
            </w:r>
          </w:p>
          <w:p w14:paraId="17230834" w14:textId="2401AB99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 xml:space="preserve">     30mg (4 month), 45mg (6 month)</w:t>
            </w:r>
          </w:p>
          <w:p w14:paraId="2420B3FB" w14:textId="47C75820" w:rsidR="001775AB" w:rsidRPr="00A30B12" w:rsidRDefault="001775AB" w:rsidP="001775AB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Leuprolide </w:t>
            </w:r>
            <w:r>
              <w:rPr>
                <w:rFonts w:ascii="Times New Roman" w:hAnsi="Times New Roman" w:cs="Times New Roman"/>
                <w:color w:val="000000"/>
                <w:lang w:val="fr-FR"/>
              </w:rPr>
              <w:t xml:space="preserve">Mesylate </w:t>
            </w: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– </w:t>
            </w:r>
            <w:r w:rsidRPr="00DA69BB">
              <w:rPr>
                <w:rFonts w:ascii="Times New Roman" w:hAnsi="Times New Roman" w:cs="Times New Roman"/>
                <w:color w:val="000000"/>
                <w:lang w:val="fr-FR"/>
              </w:rPr>
              <w:t>Camcevi™</w:t>
            </w:r>
          </w:p>
          <w:p w14:paraId="3F6136BD" w14:textId="0657FF43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>Triptorelin Pamoate – Trelstar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F7DBA2B" w14:textId="11ADC6FB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55BBE5D" w14:textId="52B73B96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C939D7" w14:paraId="6D9E43C8" w14:textId="77777777" w:rsidTr="00874E2E">
        <w:trPr>
          <w:trHeight w:val="557"/>
        </w:trPr>
        <w:tc>
          <w:tcPr>
            <w:tcW w:w="4172" w:type="dxa"/>
            <w:shd w:val="clear" w:color="auto" w:fill="FFFFFF" w:themeFill="background1"/>
            <w:vAlign w:val="center"/>
          </w:tcPr>
          <w:p w14:paraId="481B32AA" w14:textId="2B86DA4E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Histrelin Acetate –Supprelin LA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</w:t>
            </w:r>
          </w:p>
          <w:p w14:paraId="27471240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Leuprolide Acetate – Lupron Depot–Ped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  <w:lang w:val="fr-FR"/>
              </w:rPr>
              <w:t>®</w:t>
            </w: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>,</w:t>
            </w:r>
          </w:p>
          <w:p w14:paraId="6689ECEF" w14:textId="5C9ABEBB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  <w:lang w:val="fr-FR"/>
              </w:rPr>
              <w:t xml:space="preserve">     </w:t>
            </w:r>
            <w:r w:rsidRPr="00A30B12">
              <w:rPr>
                <w:rFonts w:ascii="Times New Roman" w:hAnsi="Times New Roman" w:cs="Times New Roman"/>
                <w:color w:val="000000"/>
              </w:rPr>
              <w:t>Fensolvi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17173E8" w14:textId="170A8C68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</w:rPr>
              <w:t>Triptorelin Pamoate – Triptodur</w:t>
            </w:r>
            <w:r w:rsidRPr="00A30B12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8784414" w14:textId="54F77DD8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8D880F7" w14:textId="35A39AF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C939D7" w14:paraId="6E71DE18" w14:textId="77777777" w:rsidTr="00874E2E">
        <w:trPr>
          <w:trHeight w:val="36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40FD151D" w14:textId="10F70406" w:rsidR="004963ED" w:rsidRPr="00A30B12" w:rsidRDefault="004963ED" w:rsidP="00004CEA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>Leuprolide Acetate – Lupron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81FD3F9" w14:textId="190C1CC1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813DA84" w14:textId="00B7E8F7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C939D7" w14:paraId="6DC8C5B8" w14:textId="77777777" w:rsidTr="00874E2E">
        <w:trPr>
          <w:trHeight w:val="395"/>
        </w:trPr>
        <w:tc>
          <w:tcPr>
            <w:tcW w:w="4172" w:type="dxa"/>
            <w:vMerge/>
            <w:vAlign w:val="center"/>
          </w:tcPr>
          <w:p w14:paraId="507F3C35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C358DBA" w14:textId="2A70FED5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Prostate 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D8AF58E" w14:textId="4BED0693" w:rsidR="004963ED" w:rsidRPr="00523EC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523EC6">
              <w:rPr>
                <w:rFonts w:ascii="Times New Roman" w:hAnsi="Times New Roman" w:cs="Times New Roman"/>
              </w:rPr>
              <w:t>C61</w:t>
            </w:r>
          </w:p>
        </w:tc>
      </w:tr>
      <w:tr w:rsidR="004963ED" w:rsidRPr="00C939D7" w14:paraId="18F632B5" w14:textId="77777777" w:rsidTr="00874E2E">
        <w:trPr>
          <w:trHeight w:val="449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0EEBADB0" w14:textId="1AF7A9C2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>Leuprolide Acetate – Lupron Depot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 </w:t>
            </w:r>
          </w:p>
          <w:p w14:paraId="664FCB11" w14:textId="2F37EDDB" w:rsidR="004963ED" w:rsidRPr="00A30B12" w:rsidRDefault="004963ED" w:rsidP="00246EA6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 xml:space="preserve">     3.75mg, 11.25mg (3 month) 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E2E3607" w14:textId="122A0170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DDB5EC4" w14:textId="7085D3EA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N80.*</w:t>
            </w:r>
          </w:p>
        </w:tc>
      </w:tr>
      <w:tr w:rsidR="004963ED" w:rsidRPr="00C939D7" w14:paraId="5AB3178C" w14:textId="77777777" w:rsidTr="00874E2E">
        <w:trPr>
          <w:trHeight w:val="431"/>
        </w:trPr>
        <w:tc>
          <w:tcPr>
            <w:tcW w:w="4172" w:type="dxa"/>
            <w:vMerge/>
            <w:vAlign w:val="center"/>
          </w:tcPr>
          <w:p w14:paraId="10A87D79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AE248B3" w14:textId="591FBAFB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Uterine Leiomyoma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60BC847" w14:textId="31551C81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D25.*</w:t>
            </w:r>
          </w:p>
        </w:tc>
      </w:tr>
      <w:tr w:rsidR="004963ED" w:rsidRPr="00C939D7" w14:paraId="4316F459" w14:textId="77777777" w:rsidTr="00874E2E">
        <w:trPr>
          <w:trHeight w:val="332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1F63B10" w14:textId="716E019C" w:rsidR="004963ED" w:rsidRPr="00A30B12" w:rsidRDefault="004963ED" w:rsidP="00B92CA9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>Nafarelin Acetate – Synarel</w:t>
            </w:r>
            <w:r w:rsidRPr="00A30B12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E44AB81" w14:textId="23A24A6B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Central Precocious Puberty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B7453C6" w14:textId="240DA77D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E30.1, E30.8</w:t>
            </w:r>
          </w:p>
        </w:tc>
      </w:tr>
      <w:tr w:rsidR="004963ED" w:rsidRPr="00C939D7" w14:paraId="77CB27F4" w14:textId="77777777" w:rsidTr="2F12FEFD">
        <w:trPr>
          <w:trHeight w:val="350"/>
        </w:trPr>
        <w:tc>
          <w:tcPr>
            <w:tcW w:w="4172" w:type="dxa"/>
            <w:vMerge/>
            <w:vAlign w:val="center"/>
          </w:tcPr>
          <w:p w14:paraId="7EF50F47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A5813DA" w14:textId="3ADF3E3A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Endometriosis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FFE4BD1" w14:textId="21630C6A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N80.*</w:t>
            </w:r>
          </w:p>
        </w:tc>
      </w:tr>
      <w:tr w:rsidR="004963ED" w:rsidRPr="00C939D7" w14:paraId="7C19D389" w14:textId="77777777" w:rsidTr="00874E2E">
        <w:trPr>
          <w:trHeight w:val="45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6BE03CB5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  <w:color w:val="000000"/>
              </w:rPr>
              <w:t xml:space="preserve">Oral Contraceptives </w:t>
            </w:r>
          </w:p>
          <w:p w14:paraId="1AB238D6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14:paraId="55D398CE" w14:textId="6D5048A9" w:rsidR="004963ED" w:rsidRPr="00A30B12" w:rsidRDefault="004963ED" w:rsidP="004963ED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A30B12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Educational alert</w:t>
            </w:r>
            <w:r w:rsidRPr="00A30B12">
              <w:rPr>
                <w:rFonts w:ascii="Times New Roman" w:hAnsi="Times New Roman" w:cs="Times New Roman"/>
                <w:bCs/>
                <w:color w:val="FF0000"/>
              </w:rPr>
              <w:t xml:space="preserve"> at Point–of–Sale </w:t>
            </w:r>
          </w:p>
          <w:p w14:paraId="77F86086" w14:textId="00E5C265" w:rsidR="004963ED" w:rsidRPr="00A30B12" w:rsidRDefault="004963ED" w:rsidP="004963ED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A30B12">
              <w:rPr>
                <w:rFonts w:ascii="Times New Roman" w:hAnsi="Times New Roman" w:cs="Times New Roman"/>
                <w:bCs/>
                <w:color w:val="FF0000"/>
              </w:rPr>
              <w:t>Suggests a diagnosis code if one is not submitted on the pharmacy claim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E9BF350" w14:textId="19BAABCD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Premenstrual Dysphoric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FD1F6A4" w14:textId="295D8B8D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F32.81</w:t>
            </w:r>
          </w:p>
        </w:tc>
      </w:tr>
      <w:tr w:rsidR="004963ED" w:rsidRPr="00C939D7" w14:paraId="2A931CA4" w14:textId="77777777" w:rsidTr="2F12FEFD">
        <w:trPr>
          <w:trHeight w:val="530"/>
        </w:trPr>
        <w:tc>
          <w:tcPr>
            <w:tcW w:w="4172" w:type="dxa"/>
            <w:vMerge/>
            <w:vAlign w:val="center"/>
          </w:tcPr>
          <w:p w14:paraId="5C0DD3EF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198854E3" w14:textId="04BF5CEB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Excessive and Frequent Menstruation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E2D52DF" w14:textId="3C5C5BCB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N92*</w:t>
            </w:r>
          </w:p>
        </w:tc>
      </w:tr>
      <w:tr w:rsidR="004963ED" w:rsidRPr="00C939D7" w14:paraId="37E75CFF" w14:textId="77777777" w:rsidTr="2F12FEFD">
        <w:trPr>
          <w:trHeight w:val="458"/>
        </w:trPr>
        <w:tc>
          <w:tcPr>
            <w:tcW w:w="4172" w:type="dxa"/>
            <w:vMerge/>
            <w:vAlign w:val="center"/>
          </w:tcPr>
          <w:p w14:paraId="7141A45D" w14:textId="77777777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7E4B687C" w14:textId="3E3A4BF8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Encounter for Contraceptive Management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DF4620C" w14:textId="5D813F09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835534">
              <w:rPr>
                <w:rFonts w:ascii="Times New Roman" w:hAnsi="Times New Roman" w:cs="Times New Roman"/>
              </w:rPr>
              <w:t>Z30*</w:t>
            </w:r>
          </w:p>
        </w:tc>
      </w:tr>
      <w:tr w:rsidR="004963ED" w:rsidRPr="00C939D7" w14:paraId="10F089A9" w14:textId="77777777" w:rsidTr="00874E2E">
        <w:trPr>
          <w:trHeight w:val="692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9DB57C4" w14:textId="67EFFDA0" w:rsidR="004963ED" w:rsidRPr="00A30B12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30B12">
              <w:rPr>
                <w:rFonts w:ascii="Times New Roman" w:hAnsi="Times New Roman" w:cs="Times New Roman"/>
              </w:rPr>
              <w:t>Progesterone – Crinone</w:t>
            </w:r>
            <w:r w:rsidRPr="00A30B12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EC2DAA3" w14:textId="696D7EF6" w:rsidR="004963ED" w:rsidRPr="00887FE8" w:rsidRDefault="004963ED" w:rsidP="004963ED">
            <w:pPr>
              <w:rPr>
                <w:rFonts w:ascii="Times New Roman" w:hAnsi="Times New Roman" w:cs="Times New Roman"/>
              </w:rPr>
            </w:pPr>
            <w:r w:rsidRPr="00835534">
              <w:rPr>
                <w:rFonts w:ascii="Times New Roman" w:hAnsi="Times New Roman" w:cs="Times New Roman"/>
              </w:rPr>
              <w:t>Secondary Amenorrhea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44A704A" w14:textId="0E635FDB" w:rsidR="004963ED" w:rsidRPr="00835534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30AF4EBA">
              <w:rPr>
                <w:rFonts w:ascii="Times New Roman" w:hAnsi="Times New Roman" w:cs="Times New Roman"/>
              </w:rPr>
              <w:t>N91.1</w:t>
            </w:r>
          </w:p>
        </w:tc>
      </w:tr>
      <w:tr w:rsidR="004963ED" w:rsidRPr="00C939D7" w14:paraId="4E83DF02" w14:textId="77777777" w:rsidTr="00874E2E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4F96013" w14:textId="746212D4" w:rsidR="004963ED" w:rsidRPr="004D2F74" w:rsidRDefault="004963ED" w:rsidP="004963E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04C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Topical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 xml:space="preserve"> </w:t>
            </w:r>
          </w:p>
        </w:tc>
      </w:tr>
      <w:tr w:rsidR="004963ED" w:rsidRPr="00C939D7" w14:paraId="5306504A" w14:textId="77777777" w:rsidTr="00874E2E">
        <w:trPr>
          <w:trHeight w:val="1079"/>
        </w:trPr>
        <w:tc>
          <w:tcPr>
            <w:tcW w:w="4172" w:type="dxa"/>
            <w:shd w:val="clear" w:color="auto" w:fill="auto"/>
            <w:vAlign w:val="center"/>
          </w:tcPr>
          <w:p w14:paraId="391356F5" w14:textId="4C4F7E68" w:rsidR="004963ED" w:rsidRPr="0002696A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 xml:space="preserve">Imiquimod </w:t>
            </w:r>
            <w:r>
              <w:rPr>
                <w:rFonts w:ascii="Times New Roman" w:hAnsi="Times New Roman" w:cs="Times New Roman"/>
              </w:rPr>
              <w:t>–</w:t>
            </w:r>
            <w:r w:rsidRPr="00A710A3">
              <w:rPr>
                <w:rFonts w:ascii="Times New Roman" w:hAnsi="Times New Roman" w:cs="Times New Roman"/>
              </w:rPr>
              <w:t xml:space="preserve"> Zyclara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  <w:r w:rsidRPr="00A710A3">
              <w:rPr>
                <w:rFonts w:ascii="Times New Roman" w:hAnsi="Times New Roman" w:cs="Times New Roman"/>
              </w:rPr>
              <w:t>2.5%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5FBBB10" w14:textId="0011939B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5442849" w14:textId="3D58626C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C939D7" w14:paraId="2F7FB6A3" w14:textId="77777777" w:rsidTr="00874E2E">
        <w:trPr>
          <w:trHeight w:val="818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08BC13AD" w14:textId="58CAAFFB" w:rsidR="004963ED" w:rsidRPr="00B23632" w:rsidRDefault="004963ED" w:rsidP="004963E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 xml:space="preserve">Imiquimod </w:t>
            </w:r>
            <w:r>
              <w:rPr>
                <w:rFonts w:ascii="Times New Roman" w:hAnsi="Times New Roman" w:cs="Times New Roman"/>
              </w:rPr>
              <w:t>–</w:t>
            </w:r>
            <w:r w:rsidRPr="00A710A3">
              <w:rPr>
                <w:rFonts w:ascii="Times New Roman" w:hAnsi="Times New Roman" w:cs="Times New Roman"/>
              </w:rPr>
              <w:t xml:space="preserve"> Zyclara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  <w:r w:rsidRPr="00A710A3">
              <w:rPr>
                <w:rFonts w:ascii="Times New Roman" w:hAnsi="Times New Roman" w:cs="Times New Roman"/>
              </w:rPr>
              <w:t xml:space="preserve"> 3.75%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24B9290" w14:textId="16D27D03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1842796E" w14:textId="24128C6C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C939D7" w14:paraId="61F37F83" w14:textId="77777777" w:rsidTr="00874E2E">
        <w:trPr>
          <w:trHeight w:val="917"/>
        </w:trPr>
        <w:tc>
          <w:tcPr>
            <w:tcW w:w="4172" w:type="dxa"/>
            <w:vMerge/>
            <w:vAlign w:val="center"/>
          </w:tcPr>
          <w:p w14:paraId="5DFE64CF" w14:textId="77777777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36E4686" w14:textId="76A1C4C7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External Genital Warts (Condylomata Acuminata)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89436AE" w14:textId="3706F351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C939D7" w14:paraId="6764DC3D" w14:textId="77777777" w:rsidTr="00874E2E">
        <w:trPr>
          <w:trHeight w:val="737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A8480F0" w14:textId="723A414F" w:rsidR="004963ED" w:rsidRPr="0002696A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 xml:space="preserve">Imiquimod </w:t>
            </w:r>
            <w:r>
              <w:rPr>
                <w:rFonts w:ascii="Times New Roman" w:hAnsi="Times New Roman" w:cs="Times New Roman"/>
              </w:rPr>
              <w:t>–</w:t>
            </w:r>
            <w:r w:rsidRPr="00A710A3">
              <w:rPr>
                <w:rFonts w:ascii="Times New Roman" w:hAnsi="Times New Roman" w:cs="Times New Roman"/>
              </w:rPr>
              <w:t xml:space="preserve"> Aldara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  <w:r w:rsidRPr="00A710A3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8534C62" w14:textId="20B128FE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Actinic Keratosis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EA6133B" w14:textId="477E6573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L57.0</w:t>
            </w:r>
          </w:p>
        </w:tc>
      </w:tr>
      <w:tr w:rsidR="004963ED" w:rsidRPr="00C939D7" w14:paraId="540883E2" w14:textId="77777777" w:rsidTr="00874E2E">
        <w:trPr>
          <w:trHeight w:val="809"/>
        </w:trPr>
        <w:tc>
          <w:tcPr>
            <w:tcW w:w="4172" w:type="dxa"/>
            <w:vMerge/>
            <w:vAlign w:val="center"/>
          </w:tcPr>
          <w:p w14:paraId="0143522E" w14:textId="77777777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EB4688F" w14:textId="5706CA10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External Genital Warts (Condylomata Acuminata)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1BF21E" w14:textId="3A82A71F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A63.0</w:t>
            </w:r>
          </w:p>
        </w:tc>
      </w:tr>
      <w:tr w:rsidR="004963ED" w:rsidRPr="00C939D7" w14:paraId="5D2BE408" w14:textId="77777777" w:rsidTr="00874E2E">
        <w:trPr>
          <w:trHeight w:val="836"/>
        </w:trPr>
        <w:tc>
          <w:tcPr>
            <w:tcW w:w="4172" w:type="dxa"/>
            <w:vMerge/>
            <w:vAlign w:val="center"/>
          </w:tcPr>
          <w:p w14:paraId="6C2934AB" w14:textId="77777777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03D6671B" w14:textId="41522BE6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Superficial Basal Cell Carcinoma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33E2856" w14:textId="72F77B1A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C44.•1*</w:t>
            </w:r>
          </w:p>
        </w:tc>
      </w:tr>
      <w:tr w:rsidR="004963ED" w:rsidRPr="00C939D7" w14:paraId="500EF968" w14:textId="77777777" w:rsidTr="00874E2E">
        <w:trPr>
          <w:trHeight w:val="1853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C20E60D" w14:textId="7186EB73" w:rsidR="004963ED" w:rsidRPr="00A710A3" w:rsidRDefault="004963ED" w:rsidP="004963ED">
            <w:pPr>
              <w:rPr>
                <w:rFonts w:ascii="Times New Roman" w:hAnsi="Times New Roman" w:cs="Times New Roman"/>
              </w:rPr>
            </w:pPr>
            <w:r w:rsidRPr="00A710A3">
              <w:rPr>
                <w:rFonts w:ascii="Times New Roman" w:hAnsi="Times New Roman" w:cs="Times New Roman"/>
              </w:rPr>
              <w:t xml:space="preserve">Tazarotene </w:t>
            </w:r>
            <w:r>
              <w:rPr>
                <w:rFonts w:ascii="Times New Roman" w:hAnsi="Times New Roman" w:cs="Times New Roman"/>
              </w:rPr>
              <w:t>–</w:t>
            </w:r>
            <w:r w:rsidRPr="00A710A3">
              <w:rPr>
                <w:rFonts w:ascii="Times New Roman" w:hAnsi="Times New Roman" w:cs="Times New Roman"/>
              </w:rPr>
              <w:t xml:space="preserve"> Tazorac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  <w:p w14:paraId="792A4886" w14:textId="77777777" w:rsidR="004963ED" w:rsidRDefault="004963ED" w:rsidP="004963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6253B4" w14:textId="648E908F" w:rsidR="004963ED" w:rsidRPr="0002696A" w:rsidRDefault="004963ED" w:rsidP="004963ED">
            <w:pPr>
              <w:rPr>
                <w:rFonts w:ascii="Times New Roman" w:hAnsi="Times New Roman" w:cs="Times New Roman"/>
                <w:bCs/>
              </w:rPr>
            </w:pPr>
            <w:r w:rsidRPr="004D2F74">
              <w:rPr>
                <w:rFonts w:ascii="Times New Roman" w:hAnsi="Times New Roman" w:cs="Times New Roman"/>
                <w:bCs/>
                <w:color w:val="FF0000"/>
              </w:rPr>
              <w:t xml:space="preserve">Diagnosis for psoriatic arthritis bypasses age limit that applies to acne agents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131EB19" w14:textId="430D2063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Psoria</w:t>
            </w:r>
            <w:r w:rsidR="00354A34">
              <w:rPr>
                <w:rFonts w:ascii="Times New Roman" w:hAnsi="Times New Roman" w:cs="Times New Roman"/>
              </w:rPr>
              <w:t>s</w:t>
            </w:r>
            <w:r w:rsidRPr="00A710A3">
              <w:rPr>
                <w:rFonts w:ascii="Times New Roman" w:hAnsi="Times New Roman" w:cs="Times New Roman"/>
              </w:rPr>
              <w:t>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314D53A" w14:textId="7ECFFEF8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L40.*</w:t>
            </w:r>
          </w:p>
        </w:tc>
      </w:tr>
      <w:tr w:rsidR="004963ED" w:rsidRPr="00C939D7" w14:paraId="302342DA" w14:textId="77777777" w:rsidTr="00E97B2B">
        <w:trPr>
          <w:trHeight w:val="1070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F6F4F0A" w14:textId="5A415679" w:rsidR="004963ED" w:rsidRPr="0002696A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Doxepin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Prudoxin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A710A3">
              <w:rPr>
                <w:rFonts w:ascii="Times New Roman" w:hAnsi="Times New Roman" w:cs="Times New Roman"/>
                <w:color w:val="000000"/>
              </w:rPr>
              <w:t>, Zonalon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82473" w14:textId="4FD4F6DC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Atopic Dermatitis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0DB263F" w14:textId="380F2F9D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L20.*</w:t>
            </w:r>
          </w:p>
        </w:tc>
      </w:tr>
      <w:tr w:rsidR="004963ED" w:rsidRPr="00C939D7" w14:paraId="5496DBE3" w14:textId="77777777" w:rsidTr="00E97B2B">
        <w:trPr>
          <w:trHeight w:val="980"/>
        </w:trPr>
        <w:tc>
          <w:tcPr>
            <w:tcW w:w="4172" w:type="dxa"/>
            <w:vMerge/>
            <w:vAlign w:val="center"/>
          </w:tcPr>
          <w:p w14:paraId="4979FF16" w14:textId="77777777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83BC17C" w14:textId="527E3DD5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Lichen Simplex Chronicus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77AB1B9" w14:textId="24F43033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L28.0</w:t>
            </w:r>
          </w:p>
        </w:tc>
      </w:tr>
      <w:tr w:rsidR="004963ED" w:rsidRPr="00C939D7" w14:paraId="2B51D7CF" w14:textId="77777777" w:rsidTr="00874E2E">
        <w:trPr>
          <w:trHeight w:val="69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120DD3B" w14:textId="14F06795" w:rsidR="004963ED" w:rsidRPr="00A710A3" w:rsidRDefault="004963ED" w:rsidP="00887FE8">
            <w:pPr>
              <w:spacing w:after="40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71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Triptans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F4D71">
              <w:rPr>
                <w:rFonts w:ascii="Times New Roman" w:hAnsi="Times New Roman" w:cs="Times New Roman"/>
                <w:bCs/>
                <w:color w:val="FF0000"/>
              </w:rPr>
              <w:t>Diagnosis only required if recipient is younger than 18 years of age</w:t>
            </w:r>
            <w:r>
              <w:rPr>
                <w:rFonts w:ascii="Times New Roman" w:hAnsi="Times New Roman" w:cs="Times New Roman"/>
                <w:bCs/>
                <w:color w:val="FF0000"/>
              </w:rPr>
              <w:t xml:space="preserve"> </w:t>
            </w:r>
          </w:p>
        </w:tc>
      </w:tr>
      <w:tr w:rsidR="004963ED" w:rsidRPr="00C939D7" w14:paraId="66850834" w14:textId="77777777" w:rsidTr="00874E2E">
        <w:trPr>
          <w:trHeight w:val="2852"/>
        </w:trPr>
        <w:tc>
          <w:tcPr>
            <w:tcW w:w="4172" w:type="dxa"/>
            <w:shd w:val="clear" w:color="auto" w:fill="FFFFFF" w:themeFill="background1"/>
            <w:vAlign w:val="center"/>
          </w:tcPr>
          <w:p w14:paraId="6CDF4CF5" w14:textId="6FF0BF5D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Almotriptan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Axert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D9848F1" w14:textId="150B8AD5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Eletriptan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Relpax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66331BCB" w14:textId="1D777B54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Frovatriptan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Frova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1BE1735" w14:textId="5249F4C5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Naratriptan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Amerge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048D2BA4" w14:textId="08C910AD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Rizatriptan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Maxalt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A710A3">
              <w:rPr>
                <w:rFonts w:ascii="Times New Roman" w:hAnsi="Times New Roman" w:cs="Times New Roman"/>
                <w:color w:val="000000"/>
              </w:rPr>
              <w:t>, Maxalt MLT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7EAD46E3" w14:textId="0B9D3568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EE4136">
              <w:rPr>
                <w:rFonts w:ascii="Times New Roman" w:hAnsi="Times New Roman" w:cs="Times New Roman"/>
                <w:color w:val="000000"/>
                <w:lang w:val="es-ES"/>
              </w:rPr>
              <w:t>Sumatriptan [Oral, Nasal] – Imitrex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lang w:val="es-ES"/>
              </w:rPr>
              <w:t xml:space="preserve">, </w:t>
            </w:r>
          </w:p>
          <w:p w14:paraId="6148F30D" w14:textId="61576901" w:rsidR="004963ED" w:rsidRPr="00EE4136" w:rsidRDefault="004963ED" w:rsidP="004963ED">
            <w:pPr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 xml:space="preserve">     </w:t>
            </w:r>
            <w:r w:rsidRPr="00EE4136">
              <w:rPr>
                <w:rFonts w:ascii="Times New Roman" w:hAnsi="Times New Roman" w:cs="Times New Roman"/>
                <w:color w:val="000000"/>
                <w:lang w:val="es-ES"/>
              </w:rPr>
              <w:t>Onzetra Xsail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color w:val="000000"/>
                <w:lang w:val="es-ES"/>
              </w:rPr>
              <w:t>, Tosymra</w:t>
            </w:r>
            <w:r w:rsidRPr="00EE4136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</w:p>
          <w:p w14:paraId="4B73F7EC" w14:textId="29169F9D" w:rsidR="004963ED" w:rsidRDefault="004963ED" w:rsidP="004963ED">
            <w:pPr>
              <w:ind w:right="-18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Sumatriptan [Injection] – </w:t>
            </w:r>
            <w:r w:rsidRPr="00A710A3">
              <w:rPr>
                <w:rFonts w:ascii="Times New Roman" w:hAnsi="Times New Roman" w:cs="Times New Roman"/>
                <w:color w:val="000000"/>
              </w:rPr>
              <w:t>Zembrace</w:t>
            </w:r>
          </w:p>
          <w:p w14:paraId="36CFEED2" w14:textId="63F612CA" w:rsidR="004963ED" w:rsidRPr="00A710A3" w:rsidRDefault="004963ED" w:rsidP="004963ED">
            <w:pPr>
              <w:ind w:right="-180"/>
              <w:rPr>
                <w:rFonts w:ascii="Times New Roman" w:hAnsi="Times New Roman" w:cs="Times New Roman"/>
                <w:color w:val="000000"/>
              </w:rPr>
            </w:pPr>
            <w:r w:rsidRPr="1275E343">
              <w:rPr>
                <w:rFonts w:ascii="Times New Roman" w:hAnsi="Times New Roman" w:cs="Times New Roman"/>
                <w:color w:val="000000" w:themeColor="text1"/>
              </w:rPr>
              <w:t xml:space="preserve">     SymTouch</w:t>
            </w:r>
            <w:r w:rsidRPr="1275E34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</w:p>
          <w:p w14:paraId="1082EFB0" w14:textId="07525A89" w:rsidR="0AF54FBE" w:rsidRDefault="0AF54FBE" w:rsidP="1275E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1275E343">
              <w:rPr>
                <w:rFonts w:ascii="Times New Roman" w:hAnsi="Times New Roman" w:cs="Times New Roman"/>
                <w:color w:val="000000" w:themeColor="text1"/>
              </w:rPr>
              <w:t xml:space="preserve">Sumatriptan/Naproxen </w:t>
            </w:r>
            <w:r w:rsidRPr="1275E343">
              <w:rPr>
                <w:rFonts w:ascii="Times New Roman" w:hAnsi="Times New Roman" w:cs="Times New Roman"/>
                <w:color w:val="000000" w:themeColor="text1"/>
                <w:lang w:val="es-ES"/>
              </w:rPr>
              <w:t>–</w:t>
            </w:r>
            <w:r w:rsidRPr="1275E343">
              <w:rPr>
                <w:rFonts w:ascii="Times New Roman" w:hAnsi="Times New Roman" w:cs="Times New Roman"/>
                <w:color w:val="000000" w:themeColor="text1"/>
              </w:rPr>
              <w:t xml:space="preserve"> Treximet®</w:t>
            </w:r>
          </w:p>
          <w:p w14:paraId="17DC4142" w14:textId="2F46C4AC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  <w:color w:val="000000"/>
              </w:rPr>
              <w:t xml:space="preserve">Zolmitriptan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A710A3">
              <w:rPr>
                <w:rFonts w:ascii="Times New Roman" w:hAnsi="Times New Roman" w:cs="Times New Roman"/>
                <w:color w:val="000000"/>
              </w:rPr>
              <w:t xml:space="preserve"> Zomig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A710A3">
              <w:rPr>
                <w:rFonts w:ascii="Times New Roman" w:hAnsi="Times New Roman" w:cs="Times New Roman"/>
                <w:color w:val="000000"/>
              </w:rPr>
              <w:t>, Zomig ZMT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7C030ED" w14:textId="6B03CC4E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Migraine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321FDE5" w14:textId="0BC1BEFB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G43.0*, G43.1*, G43.7*</w:t>
            </w:r>
          </w:p>
        </w:tc>
      </w:tr>
      <w:tr w:rsidR="004963ED" w:rsidRPr="00C939D7" w14:paraId="67CDF3E5" w14:textId="77777777" w:rsidTr="00874E2E">
        <w:trPr>
          <w:trHeight w:val="557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42FBBFF" w14:textId="1E5A3667" w:rsidR="004963ED" w:rsidRPr="00151346" w:rsidRDefault="004963ED" w:rsidP="00496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Sumatriptan [Injection] – Imitrex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>
              <w:rPr>
                <w:rFonts w:ascii="Times New Roman" w:hAnsi="Times New Roman" w:cs="Times New Roman"/>
                <w:color w:val="000000"/>
              </w:rPr>
              <w:t>, Sumavel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64BF7AF" w14:textId="354A57B8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Migraine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B69CA71" w14:textId="0013FC73" w:rsidR="004963ED" w:rsidRPr="00A710A3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A710A3">
              <w:rPr>
                <w:rFonts w:ascii="Times New Roman" w:hAnsi="Times New Roman" w:cs="Times New Roman"/>
              </w:rPr>
              <w:t>G43.0*, G43.1*, G43.7*</w:t>
            </w:r>
          </w:p>
        </w:tc>
      </w:tr>
      <w:tr w:rsidR="004963ED" w:rsidRPr="00C939D7" w14:paraId="2123C403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6ECD76CC" w14:textId="77777777" w:rsidR="004963ED" w:rsidRPr="00A710A3" w:rsidDel="0075403D" w:rsidRDefault="004963ED" w:rsidP="004963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B536812" w14:textId="3F847801" w:rsidR="004963ED" w:rsidRPr="00A710A3" w:rsidRDefault="004963ED" w:rsidP="00DD3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Cluster Headache, Acute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9CC63F7" w14:textId="2577045F" w:rsidR="004963ED" w:rsidRPr="00A710A3" w:rsidRDefault="004963ED" w:rsidP="00DD3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G44.009</w:t>
            </w:r>
          </w:p>
        </w:tc>
      </w:tr>
      <w:tr w:rsidR="004963ED" w:rsidRPr="00C939D7" w14:paraId="3DAB776E" w14:textId="77777777" w:rsidTr="00874E2E">
        <w:trPr>
          <w:trHeight w:val="69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AB9EE80" w14:textId="7B2777C2" w:rsidR="004963ED" w:rsidRPr="00A710A3" w:rsidRDefault="004963ED" w:rsidP="004963ED">
            <w:pP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71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Substance Use Disorder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(SUD) </w:t>
            </w:r>
          </w:p>
        </w:tc>
      </w:tr>
      <w:tr w:rsidR="004963ED" w:rsidRPr="00C939D7" w14:paraId="2F5D71CE" w14:textId="77777777" w:rsidTr="00E97B2B">
        <w:trPr>
          <w:trHeight w:val="1718"/>
        </w:trPr>
        <w:tc>
          <w:tcPr>
            <w:tcW w:w="4172" w:type="dxa"/>
            <w:shd w:val="clear" w:color="auto" w:fill="FFFFFF" w:themeFill="background1"/>
            <w:vAlign w:val="center"/>
          </w:tcPr>
          <w:p w14:paraId="5A910CAF" w14:textId="597235FE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 xml:space="preserve">Buprenorphine HCl </w:t>
            </w:r>
            <w:r>
              <w:rPr>
                <w:rFonts w:ascii="Times New Roman" w:hAnsi="Times New Roman" w:cs="Times New Roman"/>
              </w:rPr>
              <w:t>–</w:t>
            </w:r>
            <w:r w:rsidRPr="00151346">
              <w:rPr>
                <w:rFonts w:ascii="Times New Roman" w:hAnsi="Times New Roman" w:cs="Times New Roman"/>
              </w:rPr>
              <w:t xml:space="preserve"> Subutex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5F7B3585" w14:textId="77777777" w:rsidR="004963ED" w:rsidRDefault="004963ED" w:rsidP="004963ED">
            <w:pPr>
              <w:rPr>
                <w:rFonts w:ascii="Times New Roman" w:hAnsi="Times New Roman" w:cs="Times New Roman"/>
              </w:rPr>
            </w:pPr>
            <w:r w:rsidRPr="00151346">
              <w:rPr>
                <w:rFonts w:ascii="Times New Roman" w:hAnsi="Times New Roman" w:cs="Times New Roman"/>
              </w:rPr>
              <w:t xml:space="preserve">Buprenorphine HCl / Naloxone HCl </w:t>
            </w:r>
            <w:r>
              <w:rPr>
                <w:rFonts w:ascii="Times New Roman" w:hAnsi="Times New Roman" w:cs="Times New Roman"/>
              </w:rPr>
              <w:t>–</w:t>
            </w:r>
            <w:r w:rsidRPr="00151346">
              <w:rPr>
                <w:rFonts w:ascii="Times New Roman" w:hAnsi="Times New Roman" w:cs="Times New Roman"/>
              </w:rPr>
              <w:t xml:space="preserve"> </w:t>
            </w:r>
          </w:p>
          <w:p w14:paraId="5632879E" w14:textId="333F05FC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151346">
              <w:rPr>
                <w:rFonts w:ascii="Times New Roman" w:hAnsi="Times New Roman" w:cs="Times New Roman"/>
              </w:rPr>
              <w:t>Bunavail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51346">
              <w:rPr>
                <w:rFonts w:ascii="Times New Roman" w:hAnsi="Times New Roman" w:cs="Times New Roman"/>
              </w:rPr>
              <w:t>, Suboxone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  <w:r w:rsidRPr="00151346">
              <w:rPr>
                <w:rFonts w:ascii="Times New Roman" w:hAnsi="Times New Roman" w:cs="Times New Roman"/>
              </w:rPr>
              <w:t>, Zubsolv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6B899515" w14:textId="77777777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 xml:space="preserve">Buprenorphine Implant Kit </w:t>
            </w:r>
            <w:r>
              <w:rPr>
                <w:rFonts w:ascii="Times New Roman" w:hAnsi="Times New Roman" w:cs="Times New Roman"/>
              </w:rPr>
              <w:t>–</w:t>
            </w:r>
            <w:r w:rsidRPr="00151346">
              <w:rPr>
                <w:rFonts w:ascii="Times New Roman" w:hAnsi="Times New Roman" w:cs="Times New Roman"/>
              </w:rPr>
              <w:t xml:space="preserve"> Probuphine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7BCAF6B9" w14:textId="77777777" w:rsidR="004963ED" w:rsidRDefault="004963ED" w:rsidP="004963ED">
            <w:pPr>
              <w:rPr>
                <w:rFonts w:ascii="Times New Roman" w:hAnsi="Times New Roman" w:cs="Times New Roman"/>
              </w:rPr>
            </w:pPr>
            <w:r w:rsidRPr="00151346">
              <w:rPr>
                <w:rFonts w:ascii="Times New Roman" w:hAnsi="Times New Roman" w:cs="Times New Roman"/>
              </w:rPr>
              <w:t xml:space="preserve">Buprenorphine Extended Release Injection </w:t>
            </w:r>
            <w:r>
              <w:rPr>
                <w:rFonts w:ascii="Times New Roman" w:hAnsi="Times New Roman" w:cs="Times New Roman"/>
              </w:rPr>
              <w:t>–</w:t>
            </w:r>
            <w:r w:rsidRPr="00151346">
              <w:rPr>
                <w:rFonts w:ascii="Times New Roman" w:hAnsi="Times New Roman" w:cs="Times New Roman"/>
              </w:rPr>
              <w:t xml:space="preserve"> </w:t>
            </w:r>
          </w:p>
          <w:p w14:paraId="14D272A3" w14:textId="751E1C46" w:rsidR="004963ED" w:rsidRPr="00D55BF4" w:rsidRDefault="004963ED" w:rsidP="00496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BB2B2E">
              <w:rPr>
                <w:rFonts w:ascii="Times New Roman" w:hAnsi="Times New Roman" w:cs="Times New Roman"/>
              </w:rPr>
              <w:t>Brixadi</w:t>
            </w:r>
            <w:r w:rsidR="00BB2B2E" w:rsidRPr="00BB2B2E">
              <w:rPr>
                <w:rFonts w:ascii="Times New Roman" w:hAnsi="Times New Roman" w:cs="Times New Roman"/>
                <w:vertAlign w:val="superscript"/>
              </w:rPr>
              <w:t>®</w:t>
            </w:r>
            <w:r w:rsidR="00BB2B2E">
              <w:rPr>
                <w:rFonts w:ascii="Times New Roman" w:hAnsi="Times New Roman" w:cs="Times New Roman"/>
              </w:rPr>
              <w:t>,</w:t>
            </w:r>
            <w:r w:rsidRPr="00151346">
              <w:rPr>
                <w:rFonts w:ascii="Times New Roman" w:hAnsi="Times New Roman" w:cs="Times New Roman"/>
              </w:rPr>
              <w:t>Sublocade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56B5E2AE" w14:textId="6D40940A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AC60B19" w14:textId="3CFEAC93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Opioid Type Dependence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AA48869" w14:textId="112F627E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F11.2*</w:t>
            </w:r>
          </w:p>
        </w:tc>
      </w:tr>
      <w:tr w:rsidR="004963ED" w:rsidRPr="00C939D7" w14:paraId="12DB1742" w14:textId="77777777" w:rsidTr="00E97B2B">
        <w:trPr>
          <w:trHeight w:val="656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060A2C37" w14:textId="77777777" w:rsidR="004963ED" w:rsidRDefault="004963ED" w:rsidP="004963ED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151346">
              <w:rPr>
                <w:rFonts w:ascii="Times New Roman" w:hAnsi="Times New Roman" w:cs="Times New Roman"/>
                <w:color w:val="000000"/>
              </w:rPr>
              <w:t xml:space="preserve">Naltrexone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151346">
              <w:rPr>
                <w:rFonts w:ascii="Times New Roman" w:hAnsi="Times New Roman" w:cs="Times New Roman"/>
                <w:color w:val="000000"/>
              </w:rPr>
              <w:t xml:space="preserve"> Vivitrol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9614022" w14:textId="51F50DBE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Naltrexone Tablets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2E64A79" w14:textId="7ADE0344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Alcohol Dependence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7C3A992" w14:textId="3230449C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F10.2*</w:t>
            </w:r>
          </w:p>
        </w:tc>
      </w:tr>
      <w:tr w:rsidR="004963ED" w:rsidRPr="00C939D7" w14:paraId="7B8A7841" w14:textId="77777777" w:rsidTr="00E97B2B">
        <w:trPr>
          <w:trHeight w:val="710"/>
        </w:trPr>
        <w:tc>
          <w:tcPr>
            <w:tcW w:w="4172" w:type="dxa"/>
            <w:vMerge/>
            <w:vAlign w:val="center"/>
          </w:tcPr>
          <w:p w14:paraId="0780127E" w14:textId="77777777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7521F66" w14:textId="00C4E6B9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Opioid Type Dependence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48B6BAB" w14:textId="1CD3F6B7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</w:rPr>
              <w:t>F11.2*</w:t>
            </w:r>
          </w:p>
        </w:tc>
      </w:tr>
      <w:tr w:rsidR="004963ED" w:rsidRPr="00C939D7" w14:paraId="2F4724F7" w14:textId="77777777" w:rsidTr="00874E2E">
        <w:trPr>
          <w:trHeight w:val="1061"/>
        </w:trPr>
        <w:tc>
          <w:tcPr>
            <w:tcW w:w="4172" w:type="dxa"/>
            <w:shd w:val="clear" w:color="auto" w:fill="auto"/>
            <w:vAlign w:val="center"/>
          </w:tcPr>
          <w:p w14:paraId="051D5D1D" w14:textId="5761F491" w:rsidR="004963ED" w:rsidRPr="00151346" w:rsidRDefault="004963ED" w:rsidP="004963E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Lofexidine – Lucemyra®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289D7EF" w14:textId="3C872824" w:rsidR="004963ED" w:rsidRPr="00151346" w:rsidRDefault="004963ED" w:rsidP="00496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Opioid Abuse, Dependence or Use [Unspecified] With Withdrawal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D2DC0B9" w14:textId="032B20A3" w:rsidR="004963ED" w:rsidRPr="00151346" w:rsidRDefault="004963ED" w:rsidP="00496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F11.13, F11.23, F11.93</w:t>
            </w:r>
          </w:p>
        </w:tc>
      </w:tr>
      <w:tr w:rsidR="002F22CC" w:rsidRPr="00C939D7" w14:paraId="69271B1E" w14:textId="77777777" w:rsidTr="00E97B2B">
        <w:trPr>
          <w:trHeight w:val="24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F45F744" w14:textId="261B1364" w:rsidR="002F22CC" w:rsidRPr="00C64305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43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HIV Agents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F22CC" w:rsidRPr="00C939D7" w14:paraId="47B79CBE" w14:textId="77777777" w:rsidTr="00874E2E"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1D05D358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HIV Agents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1468FB4" w14:textId="741BC100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(Except Descovy®, Truvada®</w:t>
            </w:r>
            <w:r w:rsidR="00287C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Apretude™</w:t>
            </w:r>
            <w:r w:rsidR="00287C5F">
              <w:rPr>
                <w:rFonts w:ascii="Times New Roman" w:hAnsi="Times New Roman" w:cs="Times New Roman"/>
                <w:color w:val="000000"/>
              </w:rPr>
              <w:t xml:space="preserve"> and </w:t>
            </w:r>
            <w:r w:rsidR="007D5C74">
              <w:rPr>
                <w:rFonts w:ascii="Times New Roman" w:hAnsi="Times New Roman" w:cs="Times New Roman"/>
                <w:color w:val="000000"/>
              </w:rPr>
              <w:t>Vocabria</w:t>
            </w:r>
            <w:r w:rsidR="002B4888">
              <w:rPr>
                <w:rFonts w:ascii="Times New Roman" w:hAnsi="Times New Roman" w:cs="Times New Roman"/>
                <w:color w:val="000000"/>
              </w:rPr>
              <w:t>®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6F922A8F" w14:textId="6244151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5779208" w14:textId="2E79155A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Acute hepatitis B with delta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agent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72A0DE7" w14:textId="4AD12F6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B16.1</w:t>
            </w:r>
          </w:p>
        </w:tc>
      </w:tr>
      <w:tr w:rsidR="002F22CC" w:rsidRPr="00C939D7" w14:paraId="21494E67" w14:textId="77777777" w:rsidTr="00874E2E">
        <w:tc>
          <w:tcPr>
            <w:tcW w:w="4172" w:type="dxa"/>
            <w:vMerge/>
            <w:vAlign w:val="center"/>
          </w:tcPr>
          <w:p w14:paraId="5A147417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DB670DE" w14:textId="699BADD8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Acute hepatitis B without delta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agent with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B14DEAC" w14:textId="6F64B71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B16.2</w:t>
            </w:r>
          </w:p>
        </w:tc>
      </w:tr>
      <w:tr w:rsidR="002F22CC" w:rsidRPr="00C939D7" w14:paraId="1F30FD5F" w14:textId="77777777" w:rsidTr="00874E2E">
        <w:tc>
          <w:tcPr>
            <w:tcW w:w="4172" w:type="dxa"/>
            <w:vMerge/>
            <w:vAlign w:val="center"/>
          </w:tcPr>
          <w:p w14:paraId="193AE574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815E86" w14:textId="1754484B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Acute hepatitis B w</w:t>
            </w:r>
            <w:r>
              <w:rPr>
                <w:rFonts w:ascii="Times New Roman" w:hAnsi="Times New Roman" w:cs="Times New Roman"/>
                <w:color w:val="000000"/>
              </w:rPr>
              <w:t>ith</w:t>
            </w:r>
            <w:r w:rsidRPr="00D91D0E">
              <w:rPr>
                <w:rFonts w:ascii="Times New Roman" w:hAnsi="Times New Roman" w:cs="Times New Roman"/>
                <w:color w:val="000000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>ut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 delta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agent and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513E3D1" w14:textId="2CAEC00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B16.9</w:t>
            </w:r>
          </w:p>
        </w:tc>
      </w:tr>
      <w:tr w:rsidR="002F22CC" w:rsidRPr="00C939D7" w14:paraId="02596B7C" w14:textId="77777777" w:rsidTr="00874E2E">
        <w:trPr>
          <w:trHeight w:val="296"/>
        </w:trPr>
        <w:tc>
          <w:tcPr>
            <w:tcW w:w="4172" w:type="dxa"/>
            <w:vMerge/>
            <w:vAlign w:val="center"/>
          </w:tcPr>
          <w:p w14:paraId="60B7BC6E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C4BEF3" w14:textId="29F75F4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Chronic viral hepatitis B with delta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agent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DDE34D7" w14:textId="703F9AE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B18.0</w:t>
            </w:r>
          </w:p>
        </w:tc>
      </w:tr>
      <w:tr w:rsidR="002F22CC" w:rsidRPr="00C939D7" w14:paraId="2943F0F6" w14:textId="77777777" w:rsidTr="00874E2E">
        <w:trPr>
          <w:trHeight w:val="278"/>
        </w:trPr>
        <w:tc>
          <w:tcPr>
            <w:tcW w:w="4172" w:type="dxa"/>
            <w:vMerge/>
            <w:vAlign w:val="center"/>
          </w:tcPr>
          <w:p w14:paraId="4AF1F66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F86785A" w14:textId="56B178A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Chronic viral hepatitis B without delta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agent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4C3F19C" w14:textId="06298CFB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B18.1</w:t>
            </w:r>
          </w:p>
        </w:tc>
      </w:tr>
      <w:tr w:rsidR="002F22CC" w:rsidRPr="00C939D7" w14:paraId="384F9830" w14:textId="77777777" w:rsidTr="00874E2E">
        <w:trPr>
          <w:trHeight w:val="260"/>
        </w:trPr>
        <w:tc>
          <w:tcPr>
            <w:tcW w:w="4172" w:type="dxa"/>
            <w:vMerge/>
            <w:vAlign w:val="center"/>
          </w:tcPr>
          <w:p w14:paraId="76A5A9AC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C6B1D00" w14:textId="031225F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Unspecified viral hepatitis B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4446A08" w14:textId="6A484C9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B19.1</w:t>
            </w:r>
          </w:p>
        </w:tc>
      </w:tr>
      <w:tr w:rsidR="002F22CC" w:rsidRPr="00C939D7" w14:paraId="1907823C" w14:textId="77777777" w:rsidTr="00874E2E">
        <w:trPr>
          <w:trHeight w:val="314"/>
        </w:trPr>
        <w:tc>
          <w:tcPr>
            <w:tcW w:w="4172" w:type="dxa"/>
            <w:vMerge/>
            <w:vAlign w:val="center"/>
          </w:tcPr>
          <w:p w14:paraId="4A9E44A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4BC7111" w14:textId="72AE924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Unspecified viral hepatitis B without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C4A6E12" w14:textId="2E2F57D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B19.10</w:t>
            </w:r>
          </w:p>
        </w:tc>
      </w:tr>
      <w:tr w:rsidR="002F22CC" w:rsidRPr="00C939D7" w14:paraId="5A593B48" w14:textId="77777777" w:rsidTr="00874E2E">
        <w:trPr>
          <w:trHeight w:val="260"/>
        </w:trPr>
        <w:tc>
          <w:tcPr>
            <w:tcW w:w="4172" w:type="dxa"/>
            <w:vMerge/>
            <w:vAlign w:val="center"/>
          </w:tcPr>
          <w:p w14:paraId="5A6B4A9C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11A1FE2" w14:textId="694A5C46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Unspecified viral hepatitis B with hepatic coma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245F971" w14:textId="64C2E2F6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B19.11</w:t>
            </w:r>
          </w:p>
        </w:tc>
      </w:tr>
      <w:tr w:rsidR="002F22CC" w:rsidRPr="00C939D7" w14:paraId="2D4FFA09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4D7C5112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53F07FD" w14:textId="2389E90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Human immunodeficiency virus [HIV] disease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E2256B1" w14:textId="7CBDC6C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B20</w:t>
            </w:r>
          </w:p>
        </w:tc>
      </w:tr>
      <w:tr w:rsidR="002F22CC" w:rsidRPr="00C939D7" w14:paraId="3E93C1F3" w14:textId="77777777" w:rsidTr="00874E2E">
        <w:trPr>
          <w:trHeight w:val="584"/>
        </w:trPr>
        <w:tc>
          <w:tcPr>
            <w:tcW w:w="4172" w:type="dxa"/>
            <w:vMerge/>
            <w:vAlign w:val="center"/>
          </w:tcPr>
          <w:p w14:paraId="2E9F0690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5CB90EA" w14:textId="178079B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Human immunodeficiency virus, type 2 [HIV 2] as the cause of diseases classified elsewhere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D83293E" w14:textId="36CA5A3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B97.35</w:t>
            </w:r>
          </w:p>
        </w:tc>
      </w:tr>
      <w:tr w:rsidR="002F22CC" w:rsidRPr="00C939D7" w14:paraId="0576DC1D" w14:textId="77777777" w:rsidTr="00874E2E">
        <w:trPr>
          <w:trHeight w:val="287"/>
        </w:trPr>
        <w:tc>
          <w:tcPr>
            <w:tcW w:w="4172" w:type="dxa"/>
            <w:vMerge/>
            <w:vAlign w:val="center"/>
          </w:tcPr>
          <w:p w14:paraId="7F24B4E2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E3C34AB" w14:textId="210E862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 xml:space="preserve">Contact with hypodermic needle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6BD539F" w14:textId="7CE53278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W46.0XXA, W46.0XXD</w:t>
            </w:r>
          </w:p>
        </w:tc>
      </w:tr>
      <w:tr w:rsidR="002F22CC" w:rsidRPr="00C939D7" w14:paraId="64DC8C08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28C7E59D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C088A9" w14:textId="030BFF4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contaminated hypodermic needle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0477FF4" w14:textId="7AF89A3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W46.1XXA, W46.1XXD</w:t>
            </w:r>
          </w:p>
        </w:tc>
      </w:tr>
      <w:tr w:rsidR="002F22CC" w:rsidRPr="00C939D7" w14:paraId="5C28F6E1" w14:textId="77777777" w:rsidTr="00874E2E">
        <w:trPr>
          <w:trHeight w:val="503"/>
        </w:trPr>
        <w:tc>
          <w:tcPr>
            <w:tcW w:w="4172" w:type="dxa"/>
            <w:vMerge/>
            <w:vAlign w:val="center"/>
          </w:tcPr>
          <w:p w14:paraId="57557B97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5733F6D" w14:textId="0A79E6F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and (suspected) exposure to infections with a predominantly sexual mode of transmission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154FDD5" w14:textId="019DF6E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Z20.2</w:t>
            </w:r>
          </w:p>
        </w:tc>
      </w:tr>
      <w:tr w:rsidR="002F22CC" w:rsidRPr="00C939D7" w14:paraId="093F0276" w14:textId="77777777" w:rsidTr="00874E2E">
        <w:trPr>
          <w:trHeight w:val="377"/>
        </w:trPr>
        <w:tc>
          <w:tcPr>
            <w:tcW w:w="4172" w:type="dxa"/>
            <w:vMerge/>
            <w:vAlign w:val="center"/>
          </w:tcPr>
          <w:p w14:paraId="086C11AA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4EE676C" w14:textId="2415FB1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and (suspected) exposure to HIV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9026AB5" w14:textId="7A4DC4B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Z20.6</w:t>
            </w:r>
          </w:p>
        </w:tc>
      </w:tr>
      <w:tr w:rsidR="002F22CC" w:rsidRPr="00C939D7" w14:paraId="1CC497A6" w14:textId="77777777" w:rsidTr="00874E2E">
        <w:trPr>
          <w:trHeight w:val="260"/>
        </w:trPr>
        <w:tc>
          <w:tcPr>
            <w:tcW w:w="4172" w:type="dxa"/>
            <w:vMerge/>
            <w:vAlign w:val="center"/>
          </w:tcPr>
          <w:p w14:paraId="3F5F8E1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FDAB34A" w14:textId="7EA69F7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and (suspected) exposure to</w:t>
            </w:r>
            <w:r>
              <w:rPr>
                <w:rFonts w:ascii="Times New Roman" w:hAnsi="Times New Roman" w:cs="Times New Roman"/>
                <w:color w:val="000000"/>
              </w:rPr>
              <w:t xml:space="preserve"> other viral communicable diseases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41CFACC" w14:textId="6EE5934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Z20.828</w:t>
            </w:r>
          </w:p>
        </w:tc>
      </w:tr>
      <w:tr w:rsidR="002F22CC" w:rsidRPr="00C939D7" w14:paraId="60BEDF60" w14:textId="77777777" w:rsidTr="00874E2E">
        <w:trPr>
          <w:trHeight w:val="233"/>
        </w:trPr>
        <w:tc>
          <w:tcPr>
            <w:tcW w:w="4172" w:type="dxa"/>
            <w:vMerge/>
            <w:vAlign w:val="center"/>
          </w:tcPr>
          <w:p w14:paraId="6F0879DC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337DE70" w14:textId="402723C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and (suspected) exposure to</w:t>
            </w:r>
            <w:r>
              <w:rPr>
                <w:rFonts w:ascii="Times New Roman" w:hAnsi="Times New Roman" w:cs="Times New Roman"/>
                <w:color w:val="000000"/>
              </w:rPr>
              <w:t xml:space="preserve"> other communicable diseases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15D4FB9" w14:textId="29E4176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Z20.89</w:t>
            </w:r>
          </w:p>
        </w:tc>
      </w:tr>
      <w:tr w:rsidR="002F22CC" w:rsidRPr="00C939D7" w14:paraId="0796F86C" w14:textId="77777777" w:rsidTr="00874E2E">
        <w:trPr>
          <w:trHeight w:val="539"/>
        </w:trPr>
        <w:tc>
          <w:tcPr>
            <w:tcW w:w="4172" w:type="dxa"/>
            <w:vMerge/>
            <w:vAlign w:val="center"/>
          </w:tcPr>
          <w:p w14:paraId="4019254B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FB8720F" w14:textId="071F3FB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Contact with and (suspected) exposure to</w:t>
            </w:r>
            <w:r>
              <w:rPr>
                <w:rFonts w:ascii="Times New Roman" w:hAnsi="Times New Roman" w:cs="Times New Roman"/>
                <w:color w:val="000000"/>
              </w:rPr>
              <w:t xml:space="preserve"> unspecified communicable disease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1FC6BB1" w14:textId="2BA462CA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Z20.9</w:t>
            </w:r>
          </w:p>
        </w:tc>
      </w:tr>
      <w:tr w:rsidR="002F22CC" w:rsidRPr="00C939D7" w14:paraId="383F3661" w14:textId="77777777" w:rsidTr="00874E2E">
        <w:trPr>
          <w:trHeight w:val="368"/>
        </w:trPr>
        <w:tc>
          <w:tcPr>
            <w:tcW w:w="4172" w:type="dxa"/>
            <w:vMerge/>
            <w:vAlign w:val="center"/>
          </w:tcPr>
          <w:p w14:paraId="7F623CA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6BD7009" w14:textId="0E1AC4A4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 risk 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801143" w14:textId="4DC33D6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Z72.5</w:t>
            </w:r>
          </w:p>
        </w:tc>
      </w:tr>
      <w:tr w:rsidR="002F22CC" w:rsidRPr="00C939D7" w14:paraId="456CD96B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20EF8810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0439BAA" w14:textId="13A7851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 risk heterosexual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B79808" w14:textId="5BEDAB5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Z72.51</w:t>
            </w:r>
          </w:p>
        </w:tc>
      </w:tr>
      <w:tr w:rsidR="002F22CC" w:rsidRPr="00C939D7" w14:paraId="58582D8F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05B4FD9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B70FEFF" w14:textId="607245B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 risk homosexual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8F32327" w14:textId="563427F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Z72.52</w:t>
            </w:r>
          </w:p>
        </w:tc>
      </w:tr>
      <w:tr w:rsidR="002F22CC" w:rsidRPr="00C939D7" w14:paraId="05E233A4" w14:textId="77777777" w:rsidTr="00E97B2B">
        <w:trPr>
          <w:trHeight w:val="287"/>
        </w:trPr>
        <w:tc>
          <w:tcPr>
            <w:tcW w:w="4172" w:type="dxa"/>
            <w:vMerge/>
            <w:vAlign w:val="center"/>
          </w:tcPr>
          <w:p w14:paraId="16A8B68A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16F9509" w14:textId="63607BF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 risk bisexual behavior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0B5705C" w14:textId="0F3692D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Z72.53</w:t>
            </w:r>
          </w:p>
        </w:tc>
      </w:tr>
      <w:tr w:rsidR="002F22CC" w:rsidRPr="00C939D7" w14:paraId="7196B3D0" w14:textId="77777777" w:rsidTr="00E97B2B">
        <w:trPr>
          <w:trHeight w:val="530"/>
        </w:trPr>
        <w:tc>
          <w:tcPr>
            <w:tcW w:w="4172" w:type="dxa"/>
            <w:vMerge/>
            <w:vAlign w:val="center"/>
          </w:tcPr>
          <w:p w14:paraId="2D9267AC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49FEAA7" w14:textId="2CD10EC0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Contact with and (suspected exposure to potentially hazardous body fluids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5F9F935" w14:textId="6DC0B96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Z77.21</w:t>
            </w:r>
          </w:p>
        </w:tc>
      </w:tr>
      <w:tr w:rsidR="002F22CC" w:rsidRPr="00C939D7" w14:paraId="41199C2A" w14:textId="77777777" w:rsidTr="00E97B2B">
        <w:trPr>
          <w:trHeight w:val="422"/>
        </w:trPr>
        <w:tc>
          <w:tcPr>
            <w:tcW w:w="4172" w:type="dxa"/>
            <w:vMerge/>
            <w:vAlign w:val="center"/>
          </w:tcPr>
          <w:p w14:paraId="051771B7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F722FE0" w14:textId="38672B9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Other contact with and (suspected) exposure hazardous to health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AA39FA3" w14:textId="5BBACAE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Z77.9</w:t>
            </w:r>
          </w:p>
        </w:tc>
      </w:tr>
      <w:tr w:rsidR="002F22CC" w:rsidRPr="00C939D7" w14:paraId="5E808285" w14:textId="77777777" w:rsidTr="00874E2E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522FC8D" w14:textId="57F369FF" w:rsidR="002F22CC" w:rsidRPr="00C64305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643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Risk Factors Required with Orlistat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02037">
              <w:rPr>
                <w:rFonts w:ascii="Times New Roman" w:hAnsi="Times New Roman" w:cs="Times New Roman"/>
                <w:bCs/>
                <w:color w:val="FF0000"/>
              </w:rPr>
              <w:t>Recipient must have at least one of these risk factors warranting Orlistat use</w:t>
            </w:r>
            <w:r>
              <w:rPr>
                <w:rFonts w:ascii="Times New Roman" w:hAnsi="Times New Roman" w:cs="Times New Roman"/>
                <w:bCs/>
                <w:color w:val="FF0000"/>
              </w:rPr>
              <w:t xml:space="preserve">. </w:t>
            </w:r>
          </w:p>
        </w:tc>
      </w:tr>
      <w:tr w:rsidR="002F22CC" w:rsidRPr="00C939D7" w14:paraId="64DA7227" w14:textId="77777777" w:rsidTr="00874E2E">
        <w:trPr>
          <w:trHeight w:val="431"/>
        </w:trPr>
        <w:tc>
          <w:tcPr>
            <w:tcW w:w="4172" w:type="dxa"/>
            <w:vMerge w:val="restart"/>
            <w:vAlign w:val="center"/>
          </w:tcPr>
          <w:p w14:paraId="3BDBFA4D" w14:textId="489B00C8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 xml:space="preserve">Orlistat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BA316C">
              <w:rPr>
                <w:rFonts w:ascii="Times New Roman" w:hAnsi="Times New Roman" w:cs="Times New Roman"/>
                <w:color w:val="000000"/>
              </w:rPr>
              <w:t xml:space="preserve"> Xenical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1B79219D" w14:textId="334F9173" w:rsidR="002F22CC" w:rsidRPr="00F02037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10B3AD0" w14:textId="44B6D468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Atherosclerosis</w:t>
            </w:r>
          </w:p>
        </w:tc>
        <w:tc>
          <w:tcPr>
            <w:tcW w:w="5923" w:type="dxa"/>
            <w:vAlign w:val="center"/>
          </w:tcPr>
          <w:p w14:paraId="76DBE891" w14:textId="34FF7904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I70.*</w:t>
            </w:r>
          </w:p>
        </w:tc>
      </w:tr>
      <w:tr w:rsidR="002F22CC" w:rsidRPr="00C939D7" w14:paraId="46B15F9F" w14:textId="77777777" w:rsidTr="00874E2E">
        <w:trPr>
          <w:trHeight w:val="494"/>
        </w:trPr>
        <w:tc>
          <w:tcPr>
            <w:tcW w:w="4172" w:type="dxa"/>
            <w:vMerge/>
            <w:vAlign w:val="center"/>
          </w:tcPr>
          <w:p w14:paraId="3F6956ED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738A4EE" w14:textId="47D2631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Cerebrovascular Disease</w:t>
            </w:r>
          </w:p>
        </w:tc>
        <w:tc>
          <w:tcPr>
            <w:tcW w:w="5923" w:type="dxa"/>
            <w:vAlign w:val="center"/>
          </w:tcPr>
          <w:p w14:paraId="631C0857" w14:textId="6D317FD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I60.*, I61.*, I62.*, I63.*, I65.*, I66.*, I67.*, I68.*, I69.*</w:t>
            </w:r>
          </w:p>
        </w:tc>
      </w:tr>
      <w:tr w:rsidR="002F22CC" w:rsidRPr="00C939D7" w14:paraId="77B0D1E9" w14:textId="77777777" w:rsidTr="00874E2E">
        <w:trPr>
          <w:trHeight w:val="485"/>
        </w:trPr>
        <w:tc>
          <w:tcPr>
            <w:tcW w:w="4172" w:type="dxa"/>
            <w:vMerge/>
            <w:vAlign w:val="center"/>
          </w:tcPr>
          <w:p w14:paraId="3C57EEF7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4775539" w14:textId="1F02444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Dyslipidemia</w:t>
            </w:r>
          </w:p>
        </w:tc>
        <w:tc>
          <w:tcPr>
            <w:tcW w:w="5923" w:type="dxa"/>
            <w:vAlign w:val="center"/>
          </w:tcPr>
          <w:p w14:paraId="410D16DE" w14:textId="37CE3F40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E78.0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BA316C">
              <w:rPr>
                <w:rFonts w:ascii="Times New Roman" w:hAnsi="Times New Roman" w:cs="Times New Roman"/>
                <w:color w:val="000000"/>
              </w:rPr>
              <w:t>E78.5</w:t>
            </w:r>
          </w:p>
        </w:tc>
      </w:tr>
      <w:tr w:rsidR="002F22CC" w:rsidRPr="00C939D7" w14:paraId="684E1CA9" w14:textId="77777777" w:rsidTr="00874E2E">
        <w:trPr>
          <w:trHeight w:val="377"/>
        </w:trPr>
        <w:tc>
          <w:tcPr>
            <w:tcW w:w="4172" w:type="dxa"/>
            <w:vMerge/>
            <w:vAlign w:val="center"/>
          </w:tcPr>
          <w:p w14:paraId="09394B30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60634C5" w14:textId="589794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Gastric Reflux Disease</w:t>
            </w:r>
          </w:p>
        </w:tc>
        <w:tc>
          <w:tcPr>
            <w:tcW w:w="5923" w:type="dxa"/>
            <w:vAlign w:val="center"/>
          </w:tcPr>
          <w:p w14:paraId="67235C94" w14:textId="4A278DE5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K21.0, K21.9</w:t>
            </w:r>
          </w:p>
        </w:tc>
      </w:tr>
      <w:tr w:rsidR="002F22CC" w:rsidRPr="00C939D7" w14:paraId="583D31D3" w14:textId="77777777" w:rsidTr="00874E2E">
        <w:trPr>
          <w:trHeight w:val="476"/>
        </w:trPr>
        <w:tc>
          <w:tcPr>
            <w:tcW w:w="4172" w:type="dxa"/>
            <w:vMerge/>
            <w:vAlign w:val="center"/>
          </w:tcPr>
          <w:p w14:paraId="1BA42ACB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40A6439" w14:textId="6A7B5CE9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Hyperinsulinemia</w:t>
            </w:r>
          </w:p>
        </w:tc>
        <w:tc>
          <w:tcPr>
            <w:tcW w:w="5923" w:type="dxa"/>
            <w:vAlign w:val="center"/>
          </w:tcPr>
          <w:p w14:paraId="1DB39435" w14:textId="19A844D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E15, E16.1</w:t>
            </w:r>
          </w:p>
        </w:tc>
      </w:tr>
      <w:tr w:rsidR="002F22CC" w:rsidRPr="00C939D7" w14:paraId="34749886" w14:textId="77777777" w:rsidTr="00874E2E">
        <w:trPr>
          <w:trHeight w:val="440"/>
        </w:trPr>
        <w:tc>
          <w:tcPr>
            <w:tcW w:w="4172" w:type="dxa"/>
            <w:vMerge/>
            <w:vAlign w:val="center"/>
          </w:tcPr>
          <w:p w14:paraId="18164709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9AFDCFE" w14:textId="6766B38A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Hypertension</w:t>
            </w:r>
          </w:p>
        </w:tc>
        <w:tc>
          <w:tcPr>
            <w:tcW w:w="5923" w:type="dxa"/>
            <w:vAlign w:val="center"/>
          </w:tcPr>
          <w:p w14:paraId="5ABDC301" w14:textId="6A02AC7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I10, I11.*, I12.*, I13.*, I15.*</w:t>
            </w:r>
          </w:p>
        </w:tc>
      </w:tr>
      <w:tr w:rsidR="002F22CC" w:rsidRPr="00C939D7" w14:paraId="5AA2FE37" w14:textId="77777777" w:rsidTr="00874E2E">
        <w:trPr>
          <w:trHeight w:val="476"/>
        </w:trPr>
        <w:tc>
          <w:tcPr>
            <w:tcW w:w="4172" w:type="dxa"/>
            <w:vMerge/>
            <w:vAlign w:val="center"/>
          </w:tcPr>
          <w:p w14:paraId="065F4049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0F31D4B7" w14:textId="03A0452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Impaired Glucose Tolerance</w:t>
            </w:r>
          </w:p>
        </w:tc>
        <w:tc>
          <w:tcPr>
            <w:tcW w:w="5923" w:type="dxa"/>
            <w:vAlign w:val="center"/>
          </w:tcPr>
          <w:p w14:paraId="05BA19B2" w14:textId="368A9C4D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R73.02</w:t>
            </w:r>
          </w:p>
        </w:tc>
      </w:tr>
      <w:tr w:rsidR="002F22CC" w:rsidRPr="00C939D7" w14:paraId="37E81F34" w14:textId="77777777" w:rsidTr="00E97B2B">
        <w:trPr>
          <w:trHeight w:val="332"/>
        </w:trPr>
        <w:tc>
          <w:tcPr>
            <w:tcW w:w="4172" w:type="dxa"/>
            <w:vMerge/>
            <w:vAlign w:val="center"/>
          </w:tcPr>
          <w:p w14:paraId="16CFFB2B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3E35CA4" w14:textId="7E9AFE5A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Ischemic Heart Disease</w:t>
            </w:r>
          </w:p>
        </w:tc>
        <w:tc>
          <w:tcPr>
            <w:tcW w:w="5923" w:type="dxa"/>
            <w:vAlign w:val="center"/>
          </w:tcPr>
          <w:p w14:paraId="0465C604" w14:textId="1B1CAE5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I21.*, I22.*, I24.*, I25.*</w:t>
            </w:r>
          </w:p>
        </w:tc>
      </w:tr>
      <w:tr w:rsidR="002F22CC" w:rsidRPr="00C939D7" w14:paraId="06C70AD3" w14:textId="77777777" w:rsidTr="00E97B2B">
        <w:trPr>
          <w:trHeight w:val="350"/>
        </w:trPr>
        <w:tc>
          <w:tcPr>
            <w:tcW w:w="4172" w:type="dxa"/>
            <w:vMerge/>
            <w:vAlign w:val="center"/>
          </w:tcPr>
          <w:p w14:paraId="681AF77B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D95204B" w14:textId="365A26BD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Osteoarthritis of Hips/Knees</w:t>
            </w:r>
          </w:p>
        </w:tc>
        <w:tc>
          <w:tcPr>
            <w:tcW w:w="5923" w:type="dxa"/>
            <w:vAlign w:val="center"/>
          </w:tcPr>
          <w:p w14:paraId="0D04CBB2" w14:textId="3B8CEB4A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M16.*, M17.*</w:t>
            </w:r>
          </w:p>
        </w:tc>
      </w:tr>
      <w:tr w:rsidR="002F22CC" w:rsidRPr="00C939D7" w14:paraId="2B0CAD83" w14:textId="77777777" w:rsidTr="00E97B2B">
        <w:trPr>
          <w:trHeight w:val="350"/>
        </w:trPr>
        <w:tc>
          <w:tcPr>
            <w:tcW w:w="4172" w:type="dxa"/>
            <w:vMerge/>
            <w:vAlign w:val="center"/>
          </w:tcPr>
          <w:p w14:paraId="49F79C8A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B3D2A62" w14:textId="282B4C6D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Other Peripheral Vascular Diseases</w:t>
            </w:r>
          </w:p>
        </w:tc>
        <w:tc>
          <w:tcPr>
            <w:tcW w:w="5923" w:type="dxa"/>
            <w:vAlign w:val="center"/>
          </w:tcPr>
          <w:p w14:paraId="348FB9AF" w14:textId="201FC392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I73.*</w:t>
            </w:r>
          </w:p>
        </w:tc>
      </w:tr>
      <w:tr w:rsidR="002F22CC" w:rsidRPr="00C939D7" w14:paraId="2D907FA1" w14:textId="77777777" w:rsidTr="00E97B2B">
        <w:trPr>
          <w:trHeight w:val="467"/>
        </w:trPr>
        <w:tc>
          <w:tcPr>
            <w:tcW w:w="4172" w:type="dxa"/>
            <w:vMerge/>
            <w:vAlign w:val="center"/>
          </w:tcPr>
          <w:p w14:paraId="004C7A81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110457CB" w14:textId="7D9E86E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Phlebitis &amp; Thrombophlebitis of Lower Extremities, unspecified</w:t>
            </w:r>
          </w:p>
        </w:tc>
        <w:tc>
          <w:tcPr>
            <w:tcW w:w="5923" w:type="dxa"/>
            <w:vAlign w:val="center"/>
          </w:tcPr>
          <w:p w14:paraId="6EA8D1AC" w14:textId="45AB894B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I80.3</w:t>
            </w:r>
          </w:p>
        </w:tc>
      </w:tr>
      <w:tr w:rsidR="002F22CC" w:rsidRPr="00C939D7" w14:paraId="4970E730" w14:textId="77777777" w:rsidTr="00E97B2B">
        <w:trPr>
          <w:trHeight w:val="350"/>
        </w:trPr>
        <w:tc>
          <w:tcPr>
            <w:tcW w:w="4172" w:type="dxa"/>
            <w:vMerge/>
            <w:vAlign w:val="center"/>
          </w:tcPr>
          <w:p w14:paraId="25434615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0E46A8C" w14:textId="60BECF7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Phlebitis &amp; Thrombophlebitis of Other Deep Vessels</w:t>
            </w:r>
          </w:p>
        </w:tc>
        <w:tc>
          <w:tcPr>
            <w:tcW w:w="5923" w:type="dxa"/>
            <w:vAlign w:val="center"/>
          </w:tcPr>
          <w:p w14:paraId="75D84B4E" w14:textId="132B1F65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I80.2*</w:t>
            </w:r>
          </w:p>
        </w:tc>
      </w:tr>
      <w:tr w:rsidR="002F22CC" w:rsidRPr="00C939D7" w14:paraId="647C6209" w14:textId="77777777" w:rsidTr="00E97B2B">
        <w:trPr>
          <w:trHeight w:val="341"/>
        </w:trPr>
        <w:tc>
          <w:tcPr>
            <w:tcW w:w="4172" w:type="dxa"/>
            <w:vMerge/>
            <w:vAlign w:val="center"/>
          </w:tcPr>
          <w:p w14:paraId="45C20F87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0DA9359" w14:textId="78601A83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Phlebitis &amp; Thrombophlebitis of the Femoral Vein</w:t>
            </w:r>
          </w:p>
        </w:tc>
        <w:tc>
          <w:tcPr>
            <w:tcW w:w="5923" w:type="dxa"/>
            <w:vAlign w:val="center"/>
          </w:tcPr>
          <w:p w14:paraId="1C5386FD" w14:textId="19E615F8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I80.1*</w:t>
            </w:r>
          </w:p>
        </w:tc>
      </w:tr>
      <w:tr w:rsidR="002F22CC" w:rsidRPr="00C939D7" w14:paraId="1A1412C5" w14:textId="77777777" w:rsidTr="00874E2E">
        <w:trPr>
          <w:trHeight w:val="593"/>
        </w:trPr>
        <w:tc>
          <w:tcPr>
            <w:tcW w:w="4172" w:type="dxa"/>
            <w:vMerge/>
            <w:vAlign w:val="center"/>
          </w:tcPr>
          <w:p w14:paraId="662FB5EA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4F62C4F2" w14:textId="2AE580AB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Phlebitis &amp; Thrombophlebitis of the Superficial Vessels of the Lower Extremities</w:t>
            </w:r>
          </w:p>
        </w:tc>
        <w:tc>
          <w:tcPr>
            <w:tcW w:w="5923" w:type="dxa"/>
            <w:vAlign w:val="center"/>
          </w:tcPr>
          <w:p w14:paraId="1B2A6A2F" w14:textId="4185F51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I80.0*</w:t>
            </w:r>
          </w:p>
        </w:tc>
      </w:tr>
      <w:tr w:rsidR="002F22CC" w:rsidRPr="00C939D7" w14:paraId="0A08A8E6" w14:textId="77777777" w:rsidTr="00874E2E">
        <w:trPr>
          <w:trHeight w:val="404"/>
        </w:trPr>
        <w:tc>
          <w:tcPr>
            <w:tcW w:w="4172" w:type="dxa"/>
            <w:vMerge/>
            <w:vAlign w:val="center"/>
          </w:tcPr>
          <w:p w14:paraId="7637F68E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BFA942E" w14:textId="4B184C72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Pseudotumor Cerebri</w:t>
            </w:r>
          </w:p>
        </w:tc>
        <w:tc>
          <w:tcPr>
            <w:tcW w:w="5923" w:type="dxa"/>
            <w:vAlign w:val="center"/>
          </w:tcPr>
          <w:p w14:paraId="37138672" w14:textId="7E398A20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G93.2</w:t>
            </w:r>
          </w:p>
        </w:tc>
      </w:tr>
      <w:tr w:rsidR="002F22CC" w:rsidRPr="00C939D7" w14:paraId="10345D0F" w14:textId="77777777" w:rsidTr="00874E2E">
        <w:trPr>
          <w:trHeight w:val="404"/>
        </w:trPr>
        <w:tc>
          <w:tcPr>
            <w:tcW w:w="4172" w:type="dxa"/>
            <w:vMerge/>
            <w:vAlign w:val="center"/>
          </w:tcPr>
          <w:p w14:paraId="199474FF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6F5910FC" w14:textId="0074F03B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Sleep Apnea</w:t>
            </w:r>
          </w:p>
        </w:tc>
        <w:tc>
          <w:tcPr>
            <w:tcW w:w="5923" w:type="dxa"/>
            <w:vAlign w:val="center"/>
          </w:tcPr>
          <w:p w14:paraId="46ED8F41" w14:textId="2130ABA0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G47.30</w:t>
            </w:r>
          </w:p>
        </w:tc>
      </w:tr>
      <w:tr w:rsidR="002F22CC" w:rsidRPr="00C939D7" w14:paraId="1F6EEB1F" w14:textId="77777777" w:rsidTr="00874E2E">
        <w:trPr>
          <w:trHeight w:val="422"/>
        </w:trPr>
        <w:tc>
          <w:tcPr>
            <w:tcW w:w="4172" w:type="dxa"/>
            <w:vMerge/>
            <w:vAlign w:val="center"/>
          </w:tcPr>
          <w:p w14:paraId="6C560482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AF7E6BD" w14:textId="6334E8B3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Type 2 Diabetes</w:t>
            </w:r>
          </w:p>
        </w:tc>
        <w:tc>
          <w:tcPr>
            <w:tcW w:w="5923" w:type="dxa"/>
            <w:vAlign w:val="center"/>
          </w:tcPr>
          <w:p w14:paraId="535BAFB5" w14:textId="7FCFFC9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E11.*</w:t>
            </w:r>
          </w:p>
        </w:tc>
      </w:tr>
      <w:tr w:rsidR="002F22CC" w:rsidRPr="00C939D7" w14:paraId="190278D6" w14:textId="77777777" w:rsidTr="00874E2E">
        <w:trPr>
          <w:trHeight w:val="566"/>
        </w:trPr>
        <w:tc>
          <w:tcPr>
            <w:tcW w:w="4172" w:type="dxa"/>
            <w:vMerge/>
            <w:vAlign w:val="center"/>
          </w:tcPr>
          <w:p w14:paraId="6BCACBEE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DFE64DE" w14:textId="691B3CF8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Varicose Veins of Lower Extremities, with Inflammation</w:t>
            </w:r>
          </w:p>
        </w:tc>
        <w:tc>
          <w:tcPr>
            <w:tcW w:w="5923" w:type="dxa"/>
            <w:vAlign w:val="center"/>
          </w:tcPr>
          <w:p w14:paraId="037078C9" w14:textId="54FEF4CC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I83.1*</w:t>
            </w:r>
          </w:p>
        </w:tc>
      </w:tr>
      <w:tr w:rsidR="002F22CC" w:rsidRPr="00C939D7" w14:paraId="674F83EC" w14:textId="77777777" w:rsidTr="00874E2E">
        <w:trPr>
          <w:trHeight w:val="566"/>
        </w:trPr>
        <w:tc>
          <w:tcPr>
            <w:tcW w:w="4172" w:type="dxa"/>
            <w:vMerge/>
            <w:vAlign w:val="center"/>
          </w:tcPr>
          <w:p w14:paraId="2018BCBF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700DB2DE" w14:textId="540215D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Varicose Veins of Lower Extremities, without Mention of Ulcer and Inflammation</w:t>
            </w:r>
          </w:p>
        </w:tc>
        <w:tc>
          <w:tcPr>
            <w:tcW w:w="5923" w:type="dxa"/>
            <w:vAlign w:val="center"/>
          </w:tcPr>
          <w:p w14:paraId="5893D36D" w14:textId="5B6C18DF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I83.9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2F22CC" w:rsidRPr="00C939D7" w14:paraId="613DAED9" w14:textId="77777777" w:rsidTr="00874E2E">
        <w:trPr>
          <w:trHeight w:val="458"/>
        </w:trPr>
        <w:tc>
          <w:tcPr>
            <w:tcW w:w="4172" w:type="dxa"/>
            <w:vMerge/>
            <w:vAlign w:val="center"/>
          </w:tcPr>
          <w:p w14:paraId="37CC6BD3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38515C96" w14:textId="7E41270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Varicose Veins of Lower Extremities, with Ulcer</w:t>
            </w:r>
          </w:p>
        </w:tc>
        <w:tc>
          <w:tcPr>
            <w:tcW w:w="5923" w:type="dxa"/>
            <w:vAlign w:val="center"/>
          </w:tcPr>
          <w:p w14:paraId="2459C5A7" w14:textId="2483235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I83.0*</w:t>
            </w:r>
          </w:p>
        </w:tc>
      </w:tr>
      <w:tr w:rsidR="002F22CC" w:rsidRPr="00C939D7" w14:paraId="5D5B976B" w14:textId="77777777" w:rsidTr="00874E2E">
        <w:trPr>
          <w:trHeight w:val="521"/>
        </w:trPr>
        <w:tc>
          <w:tcPr>
            <w:tcW w:w="4172" w:type="dxa"/>
            <w:vMerge/>
            <w:vAlign w:val="center"/>
          </w:tcPr>
          <w:p w14:paraId="6DB8424A" w14:textId="77777777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50D3FE0D" w14:textId="59C1476E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Varicose Veins of the Lower Extremities with Ulcer and Inflammation</w:t>
            </w:r>
          </w:p>
        </w:tc>
        <w:tc>
          <w:tcPr>
            <w:tcW w:w="5923" w:type="dxa"/>
            <w:vAlign w:val="center"/>
          </w:tcPr>
          <w:p w14:paraId="6FC62B96" w14:textId="08B6B274" w:rsidR="002F22CC" w:rsidRPr="00BA316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color w:val="000000"/>
              </w:rPr>
              <w:t>I83.2*</w:t>
            </w:r>
          </w:p>
        </w:tc>
      </w:tr>
      <w:tr w:rsidR="002F22CC" w:rsidRPr="00C939D7" w14:paraId="70E19B9B" w14:textId="77777777" w:rsidTr="00874E2E">
        <w:trPr>
          <w:trHeight w:val="386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DD5AC23" w14:textId="6F38F942" w:rsidR="002F22CC" w:rsidRPr="00C939D7" w:rsidRDefault="002F22CC" w:rsidP="002F22CC">
            <w:pPr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BA31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Proton Pump Inhibitors (PPIs)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F22CC" w:rsidRPr="00C939D7" w14:paraId="59065F53" w14:textId="77777777" w:rsidTr="00874E2E">
        <w:trPr>
          <w:trHeight w:val="575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14635F15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Dexlansoprazole – Dexilant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72844C59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Esomeprazole – Nexium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759DBC5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Lansoprazole – Prevacid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2F0BA89B" w14:textId="77777777" w:rsidR="00875499" w:rsidRPr="00887FE8" w:rsidRDefault="002F22CC" w:rsidP="002F22CC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</w:rPr>
              <w:t>Omeprazole – Prilosec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5ED376DC" w14:textId="0F2DE6CD" w:rsidR="00021C0E" w:rsidRDefault="00021C0E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Omeprazole/Sodium Bicarb – Konvomep</w:t>
            </w:r>
            <w:r w:rsidR="005F50CE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01537093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Pantoprazole – Protonix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30607177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Rabeprazole – Aciphex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01F0093B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  <w:p w14:paraId="4CAA4576" w14:textId="0080158E" w:rsidR="002F22CC" w:rsidRPr="000F4D71" w:rsidRDefault="002F22CC" w:rsidP="002F22CC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0F4D71">
              <w:rPr>
                <w:rFonts w:ascii="Times New Roman" w:hAnsi="Times New Roman" w:cs="Times New Roman"/>
                <w:bCs/>
                <w:color w:val="FF0000"/>
              </w:rPr>
              <w:t>Diagnosis codes submitted on the pharmacy claim will bypass the duration of therapy limit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B37A9AB" w14:textId="0D947678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Abscess of Esophagus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174CAE1" w14:textId="13918E4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K20.8</w:t>
            </w:r>
          </w:p>
        </w:tc>
      </w:tr>
      <w:tr w:rsidR="002F22CC" w:rsidRPr="00C939D7" w14:paraId="20EFFB52" w14:textId="77777777" w:rsidTr="00874E2E">
        <w:trPr>
          <w:trHeight w:val="692"/>
        </w:trPr>
        <w:tc>
          <w:tcPr>
            <w:tcW w:w="4172" w:type="dxa"/>
            <w:vMerge/>
            <w:vAlign w:val="center"/>
          </w:tcPr>
          <w:p w14:paraId="2FD1D8A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070FBD3" w14:textId="520BBB24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Angiodysplasia of Stomach and Duodenum with OR without Mention of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97984E0" w14:textId="2717384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K31.81*</w:t>
            </w:r>
          </w:p>
        </w:tc>
      </w:tr>
      <w:tr w:rsidR="002F22CC" w:rsidRPr="00C939D7" w14:paraId="2E06B412" w14:textId="77777777" w:rsidTr="00874E2E">
        <w:trPr>
          <w:trHeight w:val="458"/>
        </w:trPr>
        <w:tc>
          <w:tcPr>
            <w:tcW w:w="4172" w:type="dxa"/>
            <w:vMerge/>
            <w:vAlign w:val="center"/>
          </w:tcPr>
          <w:p w14:paraId="7785121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13CDE1" w14:textId="40D6103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Atrophic Gastritis with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DCDFC31" w14:textId="6F382E4B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K29.41</w:t>
            </w:r>
          </w:p>
        </w:tc>
      </w:tr>
      <w:tr w:rsidR="002F22CC" w:rsidRPr="00C939D7" w14:paraId="1956D231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1FAAF6AE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CC641FB" w14:textId="4B09635D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Barrett's Esophagus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CDE330B" w14:textId="2B4E71A0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K22.7*</w:t>
            </w:r>
          </w:p>
        </w:tc>
      </w:tr>
      <w:tr w:rsidR="00955D13" w:rsidRPr="00C939D7" w14:paraId="2768845C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4CE718C7" w14:textId="77777777" w:rsidR="00955D13" w:rsidRPr="00D91D0E" w:rsidRDefault="00955D13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8AE72AB" w14:textId="66F78A9A" w:rsidR="00955D13" w:rsidRPr="00D91D0E" w:rsidRDefault="00836B57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Cerebral Palsy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71E4EF" w14:textId="15374691" w:rsidR="00955D13" w:rsidRPr="00D91D0E" w:rsidRDefault="00836B57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G80*</w:t>
            </w:r>
          </w:p>
        </w:tc>
      </w:tr>
      <w:tr w:rsidR="002F22CC" w:rsidRPr="00C939D7" w14:paraId="17FBB96D" w14:textId="77777777" w:rsidTr="00874E2E">
        <w:trPr>
          <w:trHeight w:val="530"/>
        </w:trPr>
        <w:tc>
          <w:tcPr>
            <w:tcW w:w="4172" w:type="dxa"/>
            <w:vMerge/>
            <w:vAlign w:val="center"/>
          </w:tcPr>
          <w:p w14:paraId="1AD9AC91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BDF132" w14:textId="7B69DC64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Chronic Pancreatitis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0DADFAF" w14:textId="2738DD4B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K86.0, K86.1</w:t>
            </w:r>
          </w:p>
        </w:tc>
      </w:tr>
      <w:tr w:rsidR="002F22CC" w:rsidRPr="00C939D7" w14:paraId="41C95073" w14:textId="77777777" w:rsidTr="00874E2E">
        <w:trPr>
          <w:trHeight w:val="521"/>
        </w:trPr>
        <w:tc>
          <w:tcPr>
            <w:tcW w:w="4172" w:type="dxa"/>
            <w:vMerge/>
            <w:vAlign w:val="center"/>
          </w:tcPr>
          <w:p w14:paraId="7730F050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802493" w14:textId="4B8E4E8D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Congenital Tracheoesophageal Fistula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E07EA73" w14:textId="2D685BE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Q39.1, Q39.2</w:t>
            </w:r>
          </w:p>
        </w:tc>
      </w:tr>
      <w:tr w:rsidR="002F22CC" w:rsidRPr="00C939D7" w14:paraId="5E6E8DD6" w14:textId="77777777" w:rsidTr="00E97B2B">
        <w:trPr>
          <w:trHeight w:val="530"/>
        </w:trPr>
        <w:tc>
          <w:tcPr>
            <w:tcW w:w="4172" w:type="dxa"/>
            <w:vMerge/>
            <w:vAlign w:val="center"/>
          </w:tcPr>
          <w:p w14:paraId="615326F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E0A8548" w14:textId="179B71B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Cystic Fibrosis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4A7F3CD" w14:textId="4166FC9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E84.*</w:t>
            </w:r>
          </w:p>
        </w:tc>
      </w:tr>
      <w:tr w:rsidR="002F22CC" w:rsidRPr="00C939D7" w14:paraId="1A3BA408" w14:textId="77777777" w:rsidTr="00E97B2B">
        <w:trPr>
          <w:trHeight w:val="431"/>
        </w:trPr>
        <w:tc>
          <w:tcPr>
            <w:tcW w:w="4172" w:type="dxa"/>
            <w:vMerge/>
            <w:vAlign w:val="center"/>
          </w:tcPr>
          <w:p w14:paraId="1E5875FB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2B2DA93" w14:textId="26F4BE5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Eosinophilic Esophagitis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27822AD" w14:textId="1635E944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K20.0</w:t>
            </w:r>
          </w:p>
        </w:tc>
      </w:tr>
      <w:tr w:rsidR="002F22CC" w:rsidRPr="00C939D7" w14:paraId="7E8E5023" w14:textId="77777777" w:rsidTr="00E97B2B">
        <w:trPr>
          <w:trHeight w:val="440"/>
        </w:trPr>
        <w:tc>
          <w:tcPr>
            <w:tcW w:w="4172" w:type="dxa"/>
            <w:vMerge/>
            <w:vAlign w:val="center"/>
          </w:tcPr>
          <w:p w14:paraId="0047445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9152434" w14:textId="2D42A64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Eosinophilic Gastritis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B1AC8FD" w14:textId="70F0C934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K52.81</w:t>
            </w:r>
          </w:p>
        </w:tc>
      </w:tr>
      <w:tr w:rsidR="002F22CC" w:rsidRPr="00C939D7" w14:paraId="0CDB0CC4" w14:textId="77777777" w:rsidTr="00E97B2B">
        <w:trPr>
          <w:trHeight w:val="530"/>
        </w:trPr>
        <w:tc>
          <w:tcPr>
            <w:tcW w:w="4172" w:type="dxa"/>
            <w:vMerge/>
            <w:vAlign w:val="center"/>
          </w:tcPr>
          <w:p w14:paraId="45EB1272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62F6B8A" w14:textId="6063B59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Gastrointestinal Hemorrhage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43D7BF4" w14:textId="6C39683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K92.2</w:t>
            </w:r>
          </w:p>
        </w:tc>
      </w:tr>
      <w:tr w:rsidR="002F22CC" w:rsidRPr="00C939D7" w14:paraId="1D43CA33" w14:textId="77777777" w:rsidTr="00E97B2B">
        <w:trPr>
          <w:trHeight w:val="521"/>
        </w:trPr>
        <w:tc>
          <w:tcPr>
            <w:tcW w:w="4172" w:type="dxa"/>
            <w:vMerge/>
            <w:vAlign w:val="center"/>
          </w:tcPr>
          <w:p w14:paraId="7E6F1E4C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7EA5355" w14:textId="71611A4A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Gastrointestinal Mucositis (Ulcerative)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38B91F6" w14:textId="353A8E2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K92.81</w:t>
            </w:r>
          </w:p>
        </w:tc>
      </w:tr>
      <w:tr w:rsidR="002F22CC" w:rsidRPr="00C939D7" w14:paraId="7A0C1B35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32D3EA6D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6D516FE" w14:textId="226D59F2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Malignant Mast Cell Tumors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DFB503" w14:textId="58206D9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C96.2*</w:t>
            </w:r>
          </w:p>
        </w:tc>
      </w:tr>
      <w:tr w:rsidR="002F22CC" w:rsidRPr="00C939D7" w14:paraId="351B8710" w14:textId="77777777" w:rsidTr="00874E2E">
        <w:trPr>
          <w:trHeight w:val="611"/>
        </w:trPr>
        <w:tc>
          <w:tcPr>
            <w:tcW w:w="4172" w:type="dxa"/>
            <w:vMerge/>
            <w:vAlign w:val="center"/>
          </w:tcPr>
          <w:p w14:paraId="7626B7DE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668A567" w14:textId="6F18D0B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Multiple Endocrine Adenomas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79E2DAB" w14:textId="260B98F5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D44.0, D44.2, D44.9</w:t>
            </w:r>
          </w:p>
        </w:tc>
      </w:tr>
      <w:tr w:rsidR="002F22CC" w:rsidRPr="00C939D7" w14:paraId="1D4303FE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71A51696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56073E6" w14:textId="25F7A361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Tracheoesophageal Fistula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04B1EB0" w14:textId="4CB4EBC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2F12FEFD">
              <w:rPr>
                <w:rFonts w:ascii="Times New Roman" w:hAnsi="Times New Roman" w:cs="Times New Roman"/>
                <w:color w:val="000000" w:themeColor="text1"/>
              </w:rPr>
              <w:t>J86.0</w:t>
            </w:r>
            <w:r w:rsidR="00E51792">
              <w:rPr>
                <w:rFonts w:ascii="Times New Roman" w:hAnsi="Times New Roman" w:cs="Times New Roman"/>
                <w:color w:val="000000" w:themeColor="text1"/>
              </w:rPr>
              <w:t>, J</w:t>
            </w:r>
            <w:r w:rsidR="4345A57E" w:rsidRPr="2F12FEFD">
              <w:rPr>
                <w:rFonts w:ascii="Times New Roman" w:hAnsi="Times New Roman" w:cs="Times New Roman"/>
                <w:color w:val="000000" w:themeColor="text1"/>
              </w:rPr>
              <w:t>95.04</w:t>
            </w:r>
          </w:p>
        </w:tc>
      </w:tr>
      <w:tr w:rsidR="002F22CC" w:rsidRPr="00C939D7" w14:paraId="6E72BAF6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385A8727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3FFAAA7" w14:textId="4449E52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Ulcer of Esophagus with OR without Bleeding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2428716" w14:textId="61E8426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K22.1*</w:t>
            </w:r>
          </w:p>
        </w:tc>
      </w:tr>
      <w:tr w:rsidR="002F22CC" w:rsidRPr="00C939D7" w14:paraId="54B531F9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12DBD827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0013E8" w14:textId="420B23EF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Zollinger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Ellison Syndrome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7908668C" w14:textId="6E54D7C0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E16.4</w:t>
            </w:r>
          </w:p>
        </w:tc>
      </w:tr>
      <w:tr w:rsidR="002F22CC" w:rsidRPr="00C939D7" w14:paraId="7DD31CCE" w14:textId="77777777" w:rsidTr="00874E2E">
        <w:trPr>
          <w:trHeight w:val="34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EF36253" w14:textId="1E824336" w:rsidR="002F22CC" w:rsidRPr="00BA316C" w:rsidRDefault="002F22CC" w:rsidP="002F22C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31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Bypass Diagnoses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54E9A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Diagnosis code submitted on the pharmacy claim will bypass certain limits. </w:t>
            </w:r>
          </w:p>
        </w:tc>
      </w:tr>
      <w:tr w:rsidR="002F22CC" w:rsidRPr="00D91D0E" w14:paraId="679AE7B7" w14:textId="77777777" w:rsidTr="00874E2E">
        <w:trPr>
          <w:trHeight w:val="341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66207540" w14:textId="77777777" w:rsidR="002F22CC" w:rsidRDefault="002F22CC" w:rsidP="002F22CC">
            <w:pPr>
              <w:ind w:left="-120" w:right="-18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r w:rsidRPr="00D91D0E">
              <w:rPr>
                <w:rFonts w:ascii="Times New Roman" w:hAnsi="Times New Roman" w:cs="Times New Roman"/>
                <w:color w:val="000000"/>
              </w:rPr>
              <w:t>Albuterol – ProAir HFA</w:t>
            </w:r>
            <w:r w:rsidRPr="004D2F7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D64F19C" w14:textId="466FB0F0" w:rsidR="002F22CC" w:rsidRDefault="005F50CE" w:rsidP="002F22CC">
            <w:pPr>
              <w:ind w:right="-180" w:firstLine="15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D91D0E">
              <w:rPr>
                <w:rFonts w:ascii="Times New Roman" w:hAnsi="Times New Roman" w:cs="Times New Roman"/>
                <w:color w:val="000000"/>
              </w:rPr>
              <w:t>roAir</w:t>
            </w:r>
            <w:r w:rsidR="002F22CC" w:rsidRPr="004D2F7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>
              <w:rPr>
                <w:rFonts w:ascii="Times New Roman" w:hAnsi="Times New Roman" w:cs="Times New Roman"/>
                <w:color w:val="000000"/>
              </w:rPr>
              <w:t xml:space="preserve"> Digihaler</w:t>
            </w:r>
            <w:r w:rsidR="002F22CC" w:rsidRPr="006562D5">
              <w:rPr>
                <w:rFonts w:ascii="Times New Roman" w:hAnsi="Times New Roman" w:cs="Times New Roman"/>
                <w:color w:val="000000"/>
                <w:vertAlign w:val="superscript"/>
              </w:rPr>
              <w:t>™</w:t>
            </w:r>
            <w:r w:rsidR="002F22CC">
              <w:rPr>
                <w:rFonts w:ascii="Times New Roman" w:hAnsi="Times New Roman" w:cs="Times New Roman"/>
                <w:color w:val="000000"/>
              </w:rPr>
              <w:t>,</w:t>
            </w:r>
            <w:r w:rsidR="002F22CC" w:rsidRPr="00D91D0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F22CC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r w:rsidR="002F22CC" w:rsidRPr="00D91D0E">
              <w:rPr>
                <w:rFonts w:ascii="Times New Roman" w:hAnsi="Times New Roman" w:cs="Times New Roman"/>
                <w:color w:val="000000"/>
              </w:rPr>
              <w:t>ProAir</w:t>
            </w:r>
            <w:r w:rsidR="002F22CC" w:rsidRPr="004D2F7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>
              <w:rPr>
                <w:rFonts w:ascii="Times New Roman" w:hAnsi="Times New Roman" w:cs="Times New Roman"/>
                <w:color w:val="000000"/>
              </w:rPr>
              <w:t xml:space="preserve"> RespiClick</w:t>
            </w:r>
            <w:r w:rsidR="002F22CC" w:rsidRPr="00E23179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="002F22CC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0F4377E" w14:textId="3AE54887" w:rsidR="002F22CC" w:rsidRPr="00780871" w:rsidRDefault="002F22CC" w:rsidP="002F22CC">
            <w:pPr>
              <w:ind w:right="-180" w:firstLine="150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>Proventil HFA</w:t>
            </w:r>
            <w:r w:rsidRPr="00780871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>, Ventolin HFA</w:t>
            </w:r>
            <w:r w:rsidRPr="00780871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r w:rsidRPr="00780871">
              <w:rPr>
                <w:rFonts w:ascii="Times New Roman" w:hAnsi="Times New Roman" w:cs="Times New Roman"/>
                <w:b/>
                <w:bCs/>
                <w:color w:val="000000"/>
                <w:lang w:val="es-ES"/>
              </w:rPr>
              <w:t>YQ</w:t>
            </w: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</w:p>
          <w:p w14:paraId="6401DFF9" w14:textId="2F2DF181" w:rsidR="002F22CC" w:rsidRPr="00780871" w:rsidRDefault="002F22CC" w:rsidP="002F22CC">
            <w:pPr>
              <w:ind w:left="-120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780871">
              <w:rPr>
                <w:rFonts w:ascii="Times New Roman" w:hAnsi="Times New Roman" w:cs="Times New Roman"/>
                <w:color w:val="000000"/>
                <w:sz w:val="10"/>
                <w:szCs w:val="10"/>
                <w:lang w:val="es-E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s-ES"/>
              </w:rPr>
              <w:t xml:space="preserve">          </w:t>
            </w: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>Levalbuterol – Xopenex HFA</w:t>
            </w:r>
            <w:r w:rsidRPr="00780871">
              <w:rPr>
                <w:rFonts w:ascii="Times New Roman" w:hAnsi="Times New Roman" w:cs="Times New Roman"/>
                <w:color w:val="000000"/>
                <w:vertAlign w:val="superscript"/>
                <w:lang w:val="es-ES"/>
              </w:rPr>
              <w:t>®</w:t>
            </w:r>
            <w:r w:rsidRPr="00780871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r w:rsidRPr="00780871">
              <w:rPr>
                <w:rFonts w:ascii="Times New Roman" w:hAnsi="Times New Roman" w:cs="Times New Roman"/>
                <w:b/>
                <w:bCs/>
                <w:color w:val="000000"/>
                <w:lang w:val="es-ES"/>
              </w:rPr>
              <w:t>YQ</w:t>
            </w:r>
          </w:p>
          <w:p w14:paraId="43D3CE56" w14:textId="77777777" w:rsidR="002F22CC" w:rsidRPr="00780871" w:rsidRDefault="002F22CC" w:rsidP="002F22CC">
            <w:pPr>
              <w:rPr>
                <w:rFonts w:ascii="Times New Roman" w:hAnsi="Times New Roman" w:cs="Times New Roman"/>
                <w:i/>
                <w:iCs/>
                <w:color w:val="000000"/>
                <w:sz w:val="8"/>
                <w:szCs w:val="8"/>
                <w:lang w:val="es-ES"/>
              </w:rPr>
            </w:pPr>
          </w:p>
          <w:p w14:paraId="456E0B3D" w14:textId="4DA59AF7" w:rsidR="002F22CC" w:rsidRPr="00657DFD" w:rsidRDefault="002F22CC" w:rsidP="002F22C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Yearly Quantity Limit (</w:t>
            </w:r>
            <w:r w:rsidRPr="00657DF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YQ</w:t>
            </w: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 w:rsidR="008E4690" w:rsidDel="008E469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9B1F549" w14:textId="3EDC8B0A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Bronchitis, not specified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B1BA7FE" w14:textId="2DCEC37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J40</w:t>
            </w:r>
          </w:p>
        </w:tc>
      </w:tr>
      <w:tr w:rsidR="002F22CC" w:rsidRPr="00D91D0E" w14:paraId="6D421114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01CA42A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6B6D56" w14:textId="702E8FD6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Chronic Airway Obstruction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7F4E5B53" w14:textId="4551077E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J44.9</w:t>
            </w:r>
          </w:p>
        </w:tc>
      </w:tr>
      <w:tr w:rsidR="002F22CC" w:rsidRPr="00D91D0E" w14:paraId="068CAF4E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0BD364C3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7CD3E24" w14:textId="5099454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Cystic Fibrosis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7D5D8DA" w14:textId="23030909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E84.*</w:t>
            </w:r>
          </w:p>
        </w:tc>
      </w:tr>
      <w:tr w:rsidR="002F22CC" w:rsidRPr="00D91D0E" w14:paraId="14DE8A50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261467B5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7DB5BAC" w14:textId="467E751D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Emphysema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558DC48" w14:textId="7C5FA103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J43.*</w:t>
            </w:r>
          </w:p>
        </w:tc>
      </w:tr>
      <w:tr w:rsidR="002F22CC" w:rsidRPr="00D91D0E" w14:paraId="34645352" w14:textId="77777777" w:rsidTr="00E97B2B">
        <w:trPr>
          <w:trHeight w:val="638"/>
        </w:trPr>
        <w:tc>
          <w:tcPr>
            <w:tcW w:w="4172" w:type="dxa"/>
            <w:vMerge/>
            <w:vAlign w:val="center"/>
          </w:tcPr>
          <w:p w14:paraId="446AEC0F" w14:textId="77777777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4EEE014" w14:textId="7BB0FB3A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Obstructive Chronic Bronchitis, Chronic Obstructive Asthma</w:t>
            </w:r>
          </w:p>
        </w:tc>
        <w:tc>
          <w:tcPr>
            <w:tcW w:w="5923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B1736EE" w14:textId="4FA2EC1C" w:rsidR="002F22CC" w:rsidRPr="00D91D0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J44.*</w:t>
            </w:r>
          </w:p>
        </w:tc>
      </w:tr>
      <w:tr w:rsidR="00EE114F" w:rsidRPr="00D91D0E" w14:paraId="00323113" w14:textId="77777777" w:rsidTr="00E97B2B">
        <w:trPr>
          <w:trHeight w:val="945"/>
        </w:trPr>
        <w:tc>
          <w:tcPr>
            <w:tcW w:w="4172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095538A8" w14:textId="0DAC0614" w:rsidR="00EE114F" w:rsidRDefault="00EE114F" w:rsidP="008A068D">
            <w:pPr>
              <w:ind w:left="-25"/>
              <w:rPr>
                <w:rFonts w:ascii="Times New Roman" w:hAnsi="Times New Roman" w:cs="Times New Roman"/>
                <w:b/>
                <w:color w:val="000000"/>
              </w:rPr>
            </w:pPr>
            <w:r w:rsidRPr="00550625">
              <w:rPr>
                <w:rFonts w:ascii="Times New Roman" w:hAnsi="Times New Roman" w:cs="Times New Roman"/>
                <w:b/>
                <w:color w:val="000000"/>
              </w:rPr>
              <w:t>Anticonvulsants</w:t>
            </w:r>
          </w:p>
          <w:p w14:paraId="76E78541" w14:textId="77777777" w:rsidR="009F48D7" w:rsidRPr="00E559FC" w:rsidRDefault="009F48D7" w:rsidP="008A068D">
            <w:pPr>
              <w:ind w:left="-25"/>
              <w:rPr>
                <w:rFonts w:ascii="Times New Roman" w:hAnsi="Times New Roman" w:cs="Times New Roman"/>
                <w:b/>
                <w:color w:val="000000"/>
                <w:sz w:val="8"/>
                <w:szCs w:val="8"/>
              </w:rPr>
            </w:pPr>
          </w:p>
          <w:p w14:paraId="1FC5097C" w14:textId="45BA2777" w:rsidR="00EE114F" w:rsidRPr="00E559FC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 xml:space="preserve">Clonazepam Tablet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 Klonopin</w:t>
            </w:r>
            <w:r w:rsidRPr="004D2F7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94AA5"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650995C3" w14:textId="5505CB57" w:rsidR="00EE114F" w:rsidRPr="00E559FC" w:rsidRDefault="00EE114F" w:rsidP="008A068D">
            <w:pPr>
              <w:ind w:left="-25" w:right="-16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43624">
              <w:rPr>
                <w:rFonts w:ascii="Times New Roman" w:hAnsi="Times New Roman" w:cs="Times New Roman"/>
                <w:color w:val="000000"/>
              </w:rPr>
              <w:t>Clorazepate Tablet – Tranxene–T</w:t>
            </w:r>
            <w:r w:rsidRPr="00E4362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E436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94AA5"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3BC35120" w14:textId="582DBEEB" w:rsidR="00EE114F" w:rsidRPr="00E43624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0E43624">
              <w:rPr>
                <w:rFonts w:ascii="Times New Roman" w:hAnsi="Times New Roman" w:cs="Times New Roman"/>
                <w:color w:val="000000"/>
              </w:rPr>
              <w:t>Diazepam Tablet – Valium</w:t>
            </w:r>
            <w:r w:rsidRPr="00E4362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E436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21BC9"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BH, </w:t>
            </w:r>
            <w:r w:rsidR="00BE5269"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CU,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QL</w:t>
            </w:r>
          </w:p>
          <w:p w14:paraId="4F0C190F" w14:textId="0AB0ECC9" w:rsidR="00EE114F" w:rsidRPr="00E559FC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43624">
              <w:rPr>
                <w:rFonts w:ascii="Times New Roman" w:hAnsi="Times New Roman" w:cs="Times New Roman"/>
                <w:color w:val="000000"/>
              </w:rPr>
              <w:t>Diazepam Oral/Injectable – Valium</w:t>
            </w:r>
            <w:r w:rsidRPr="00E4362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E436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BH</w:t>
            </w:r>
            <w:r w:rsidR="00BE5269"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CU</w:t>
            </w:r>
          </w:p>
          <w:p w14:paraId="1E2A2586" w14:textId="0F44EBF8" w:rsidR="00EE114F" w:rsidRPr="00E43624" w:rsidRDefault="00EE114F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EB5D794">
              <w:rPr>
                <w:rFonts w:ascii="Times New Roman" w:hAnsi="Times New Roman" w:cs="Times New Roman"/>
                <w:color w:val="000000" w:themeColor="text1"/>
              </w:rPr>
              <w:t>Lorazepam Injectable – Ativan</w:t>
            </w:r>
            <w:r w:rsidRPr="0EB5D79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  <w:r w:rsidRPr="0EB5D79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EB5D79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BH</w:t>
            </w:r>
            <w:r w:rsidR="4AE8A6EA" w:rsidRPr="0EB5D79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, CU</w:t>
            </w:r>
          </w:p>
          <w:p w14:paraId="58ACA560" w14:textId="77777777" w:rsidR="00EE114F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3624">
              <w:rPr>
                <w:rFonts w:ascii="Times New Roman" w:hAnsi="Times New Roman" w:cs="Times New Roman"/>
                <w:color w:val="000000"/>
              </w:rPr>
              <w:t>Carbamazepine – Equetro</w:t>
            </w:r>
            <w:r w:rsidRPr="00E43624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E4362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59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BH</w:t>
            </w:r>
          </w:p>
          <w:p w14:paraId="308FC8ED" w14:textId="77777777" w:rsidR="00EE114F" w:rsidRPr="000E6A82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  <w:p w14:paraId="62FA532B" w14:textId="191644C6" w:rsidR="00EE114F" w:rsidRDefault="00EE114F" w:rsidP="008A068D">
            <w:pPr>
              <w:ind w:left="-2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9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Behavioral Health Clinical Authorization Required for Children Younger than 7 (</w:t>
            </w:r>
            <w:r w:rsidRPr="00E559F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BH</w:t>
            </w:r>
            <w:r w:rsidRPr="00190D5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="00F92FB7" w:rsidRPr="00190D5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;</w:t>
            </w:r>
          </w:p>
          <w:p w14:paraId="4D34AECD" w14:textId="7CFEA18C" w:rsidR="00EE114F" w:rsidRPr="00657DFD" w:rsidRDefault="00FC20E7" w:rsidP="008A068D">
            <w:pPr>
              <w:ind w:left="-25"/>
              <w:rPr>
                <w:rFonts w:ascii="Times New Roman" w:hAnsi="Times New Roman" w:cs="Times New Roman"/>
                <w:color w:val="000000"/>
              </w:rPr>
            </w:pPr>
            <w:r w:rsidRPr="00F92F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Concurrent Use of Opioid and Benzodiazepine Restricted (</w:t>
            </w:r>
            <w:r w:rsidRPr="00FC20E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CU</w:t>
            </w:r>
            <w:r w:rsidRPr="00F92F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="00F92F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; </w:t>
            </w:r>
            <w:r w:rsidR="00EE114F" w:rsidRPr="00E559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Quantity Limits (</w:t>
            </w:r>
            <w:r w:rsidR="00EE114F" w:rsidRPr="00E559F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QL</w:t>
            </w:r>
            <w:r w:rsidR="00EE114F" w:rsidRPr="00E559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D5DCE4" w:themeFill="text2" w:themeFillTint="33"/>
            <w:vAlign w:val="center"/>
          </w:tcPr>
          <w:p w14:paraId="7922CCCE" w14:textId="0B6FEEC0" w:rsidR="00EE114F" w:rsidRPr="00657DFD" w:rsidRDefault="00EE114F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 xml:space="preserve">Seizures/Convulsions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BH</w:t>
            </w:r>
            <w:r w:rsidR="005757CA">
              <w:rPr>
                <w:rFonts w:ascii="Times New Roman" w:hAnsi="Times New Roman" w:cs="Times New Roman"/>
                <w:b/>
                <w:bCs/>
              </w:rPr>
              <w:t>, CU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E553A">
              <w:rPr>
                <w:rFonts w:ascii="Times New Roman" w:hAnsi="Times New Roman" w:cs="Times New Roman"/>
                <w:bCs/>
              </w:rPr>
              <w:t>and/or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QL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D5DCE4" w:themeFill="text2" w:themeFillTint="33"/>
            <w:vAlign w:val="center"/>
          </w:tcPr>
          <w:p w14:paraId="4717EEFA" w14:textId="1B1EB73D" w:rsidR="00EE114F" w:rsidRPr="00D91D0E" w:rsidRDefault="00EE114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G40*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D91D0E">
              <w:rPr>
                <w:rFonts w:ascii="Times New Roman" w:hAnsi="Times New Roman" w:cs="Times New Roman"/>
              </w:rPr>
              <w:t>P90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91D0E">
              <w:rPr>
                <w:rFonts w:ascii="Times New Roman" w:hAnsi="Times New Roman" w:cs="Times New Roman"/>
                <w:color w:val="000000"/>
              </w:rPr>
              <w:t>R56*</w:t>
            </w:r>
          </w:p>
        </w:tc>
      </w:tr>
      <w:tr w:rsidR="003D5E70" w:rsidRPr="00D91D0E" w14:paraId="06EFAED2" w14:textId="77777777" w:rsidTr="00E97B2B">
        <w:trPr>
          <w:trHeight w:val="855"/>
        </w:trPr>
        <w:tc>
          <w:tcPr>
            <w:tcW w:w="4172" w:type="dxa"/>
            <w:vMerge/>
            <w:vAlign w:val="center"/>
          </w:tcPr>
          <w:p w14:paraId="18F8A8AF" w14:textId="77777777" w:rsidR="003D5E70" w:rsidRPr="00550625" w:rsidRDefault="003D5E70" w:rsidP="003D5E70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66BF7FA" w14:textId="117559F8" w:rsidR="003D5E70" w:rsidRPr="00726DDF" w:rsidRDefault="003D5E70" w:rsidP="003D5E70">
            <w:pPr>
              <w:rPr>
                <w:rFonts w:ascii="Times New Roman" w:hAnsi="Times New Roman" w:cs="Times New Roman"/>
                <w:b/>
                <w:bCs/>
              </w:rPr>
            </w:pPr>
            <w:r w:rsidRPr="00D91D0E">
              <w:rPr>
                <w:rFonts w:ascii="Times New Roman" w:hAnsi="Times New Roman" w:cs="Times New Roman"/>
              </w:rPr>
              <w:t xml:space="preserve">Cancer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Bypasses</w:t>
            </w:r>
            <w:r w:rsidR="00726DDF">
              <w:rPr>
                <w:rFonts w:ascii="Times New Roman" w:hAnsi="Times New Roman" w:cs="Times New Roman"/>
              </w:rPr>
              <w:t xml:space="preserve"> </w:t>
            </w:r>
            <w:r w:rsidR="00726DDF">
              <w:rPr>
                <w:rFonts w:ascii="Times New Roman" w:hAnsi="Times New Roman" w:cs="Times New Roman"/>
                <w:b/>
                <w:bCs/>
              </w:rPr>
              <w:t>CU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714E05A" w14:textId="6343D386" w:rsidR="003D5E70" w:rsidRPr="00D91D0E" w:rsidRDefault="003D5E70" w:rsidP="003D5E70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C00.*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C96.*</w:t>
            </w:r>
          </w:p>
        </w:tc>
      </w:tr>
      <w:tr w:rsidR="003D5E70" w:rsidRPr="00D91D0E" w14:paraId="6323E49A" w14:textId="77777777" w:rsidTr="00E97B2B">
        <w:trPr>
          <w:trHeight w:val="1070"/>
        </w:trPr>
        <w:tc>
          <w:tcPr>
            <w:tcW w:w="4172" w:type="dxa"/>
            <w:vMerge/>
            <w:vAlign w:val="center"/>
          </w:tcPr>
          <w:p w14:paraId="6330E62E" w14:textId="77777777" w:rsidR="003D5E70" w:rsidRPr="00550625" w:rsidRDefault="003D5E70" w:rsidP="003D5E70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930" w:type="dxa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65FB5B9C" w14:textId="3A964A04" w:rsidR="003D5E70" w:rsidRPr="00726DDF" w:rsidRDefault="003D5E70" w:rsidP="003D5E70">
            <w:pPr>
              <w:rPr>
                <w:rFonts w:ascii="Times New Roman" w:hAnsi="Times New Roman" w:cs="Times New Roman"/>
                <w:b/>
                <w:bCs/>
              </w:rPr>
            </w:pPr>
            <w:r w:rsidRPr="00EE4136">
              <w:rPr>
                <w:rFonts w:ascii="Times New Roman" w:hAnsi="Times New Roman" w:cs="Times New Roman"/>
                <w:lang w:val="fr-FR"/>
              </w:rPr>
              <w:t>Palliative Care – Bypasses</w:t>
            </w:r>
            <w:r w:rsidR="00726DDF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726DDF">
              <w:rPr>
                <w:rFonts w:ascii="Times New Roman" w:hAnsi="Times New Roman" w:cs="Times New Roman"/>
                <w:b/>
                <w:bCs/>
                <w:lang w:val="fr-FR"/>
              </w:rPr>
              <w:t>CU</w:t>
            </w:r>
          </w:p>
        </w:tc>
        <w:tc>
          <w:tcPr>
            <w:tcW w:w="5923" w:type="dxa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76F654E6" w14:textId="1F2C813E" w:rsidR="003D5E70" w:rsidRPr="00D91D0E" w:rsidRDefault="003D5E70" w:rsidP="003D5E70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Z51.5</w:t>
            </w:r>
          </w:p>
        </w:tc>
      </w:tr>
      <w:tr w:rsidR="00D512AF" w:rsidRPr="00D91D0E" w14:paraId="6AB6AA15" w14:textId="77777777" w:rsidTr="00874E2E">
        <w:trPr>
          <w:trHeight w:val="495"/>
        </w:trPr>
        <w:tc>
          <w:tcPr>
            <w:tcW w:w="4172" w:type="dxa"/>
            <w:vMerge w:val="restart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02EA3EF" w14:textId="0C0910BF" w:rsidR="00D512AF" w:rsidRDefault="00D512AF" w:rsidP="002F22CC">
            <w:pPr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b/>
                <w:color w:val="000000"/>
                <w:lang w:val="fr-FR"/>
              </w:rPr>
              <w:t xml:space="preserve">Opioids </w:t>
            </w:r>
          </w:p>
          <w:p w14:paraId="52DBE5AF" w14:textId="77777777" w:rsidR="00D512AF" w:rsidRPr="008E4AB9" w:rsidRDefault="00D512AF" w:rsidP="002F22C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fr-FR"/>
              </w:rPr>
            </w:pPr>
          </w:p>
          <w:p w14:paraId="0141192F" w14:textId="6240486A" w:rsidR="00D512AF" w:rsidRDefault="00D512AF" w:rsidP="002F22CC">
            <w:pPr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642565">
              <w:rPr>
                <w:rFonts w:ascii="Times New Roman" w:hAnsi="Times New Roman" w:cs="Times New Roman"/>
                <w:i/>
                <w:color w:val="000000"/>
              </w:rPr>
              <w:t>Quantity</w:t>
            </w:r>
            <w:r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 xml:space="preserve"> Limits (</w:t>
            </w:r>
            <w:r w:rsidRPr="00EE41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fr-FR"/>
              </w:rPr>
              <w:t>QL</w:t>
            </w:r>
            <w:r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>)</w:t>
            </w:r>
            <w:r w:rsidR="002B37AF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 xml:space="preserve"> &amp; </w:t>
            </w:r>
            <w:r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 xml:space="preserve">Maximum Morphine </w:t>
            </w:r>
            <w:r w:rsidRPr="00642565">
              <w:rPr>
                <w:rFonts w:ascii="Times New Roman" w:hAnsi="Times New Roman" w:cs="Times New Roman"/>
                <w:i/>
                <w:color w:val="000000"/>
              </w:rPr>
              <w:t>Milligram</w:t>
            </w:r>
            <w:r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 xml:space="preserve"> Equivalent (</w:t>
            </w:r>
            <w:r w:rsidRPr="00EE41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fr-FR"/>
              </w:rPr>
              <w:t>MME</w:t>
            </w:r>
            <w:r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>) Limits</w:t>
            </w:r>
          </w:p>
          <w:p w14:paraId="0D5069E6" w14:textId="77777777" w:rsidR="00D512AF" w:rsidRPr="008E4AB9" w:rsidRDefault="00D512AF" w:rsidP="002F22C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96FDEA4" w14:textId="77777777" w:rsidR="00D512AF" w:rsidRPr="000E6A82" w:rsidRDefault="00D512AF" w:rsidP="00687F10">
            <w:pP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Long–acting Opioid Not Initial Therapy – Requires Previous Opioid Use (</w:t>
            </w:r>
            <w:r w:rsidRPr="00657DF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PU</w:t>
            </w: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&amp;</w:t>
            </w:r>
          </w:p>
          <w:p w14:paraId="186D42E5" w14:textId="1C13B548" w:rsidR="00D512AF" w:rsidRPr="00D91D0E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Concurrent Use of Opioid and Benzodiazepine Restricted (</w:t>
            </w:r>
            <w:r w:rsidRPr="00657DF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CU</w:t>
            </w:r>
            <w:r w:rsidRPr="00657DFD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  <w:r w:rsidR="00AF36D6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2ABF7B3" w14:textId="016C8C5D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 xml:space="preserve">Cancer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Bypasses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CU, PU, </w:t>
            </w:r>
            <w:r w:rsidRPr="00D91D0E">
              <w:rPr>
                <w:rFonts w:ascii="Times New Roman" w:hAnsi="Times New Roman" w:cs="Times New Roman"/>
                <w:b/>
                <w:bCs/>
              </w:rPr>
              <w:t>QL, MME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A4A63D3" w14:textId="3D4702D9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C00.*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C96.*</w:t>
            </w:r>
          </w:p>
        </w:tc>
      </w:tr>
      <w:tr w:rsidR="00D512AF" w:rsidRPr="00D91D0E" w14:paraId="0C5B3E2A" w14:textId="77777777" w:rsidTr="00E97B2B">
        <w:trPr>
          <w:trHeight w:val="485"/>
        </w:trPr>
        <w:tc>
          <w:tcPr>
            <w:tcW w:w="4172" w:type="dxa"/>
            <w:vMerge/>
            <w:vAlign w:val="center"/>
          </w:tcPr>
          <w:p w14:paraId="4BAFFF04" w14:textId="40F7ACDC" w:rsidR="00D512AF" w:rsidRPr="00D91D0E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9D708A8" w14:textId="16554AF1" w:rsidR="00D512AF" w:rsidRPr="00EE4136" w:rsidRDefault="00D512AF" w:rsidP="002F22CC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lang w:val="fr-FR"/>
              </w:rPr>
              <w:t xml:space="preserve">Palliative Care – Bypasses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 xml:space="preserve">CU, PU, </w:t>
            </w:r>
            <w:r w:rsidRPr="00EE4136">
              <w:rPr>
                <w:rFonts w:ascii="Times New Roman" w:hAnsi="Times New Roman" w:cs="Times New Roman"/>
                <w:b/>
                <w:bCs/>
                <w:lang w:val="fr-FR"/>
              </w:rPr>
              <w:t>QL, MME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0973E475" w14:textId="733EBCB6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Z51.5</w:t>
            </w:r>
          </w:p>
        </w:tc>
      </w:tr>
      <w:tr w:rsidR="00D512AF" w:rsidRPr="00721C3D" w14:paraId="039C2084" w14:textId="77777777" w:rsidTr="00874E2E">
        <w:trPr>
          <w:trHeight w:val="1079"/>
        </w:trPr>
        <w:tc>
          <w:tcPr>
            <w:tcW w:w="4172" w:type="dxa"/>
            <w:vMerge/>
            <w:vAlign w:val="center"/>
          </w:tcPr>
          <w:p w14:paraId="17211B78" w14:textId="3AD29DA7" w:rsidR="00D512AF" w:rsidRPr="00D91D0E" w:rsidRDefault="00D512AF" w:rsidP="00687F1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C278975" w14:textId="6B4AA830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 xml:space="preserve">Second or Third Degree Burns or Corrosions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Bypasses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PU, </w:t>
            </w:r>
            <w:r w:rsidRPr="00D91D0E">
              <w:rPr>
                <w:rFonts w:ascii="Times New Roman" w:hAnsi="Times New Roman" w:cs="Times New Roman"/>
                <w:b/>
                <w:bCs/>
              </w:rPr>
              <w:t>QL, MME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3D1368E" w14:textId="04ECBCF3" w:rsidR="00D512AF" w:rsidRPr="00EE4136" w:rsidRDefault="00D512AF" w:rsidP="002F22CC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  <w:r w:rsidRPr="00EE4136">
              <w:rPr>
                <w:rFonts w:ascii="Times New Roman" w:hAnsi="Times New Roman" w:cs="Times New Roman"/>
                <w:lang w:val="fr-FR"/>
              </w:rPr>
              <w:t>T20.2*, T20.3*, T20.6*, T20.7*, T21.2*, T21.3*, T21.6*, T21.7*, T22.2*, T22.3*, T22.6*, T22.7*, T23.2*, T23.3*, T23.6*, T23.7*, T24.2*, T24.3*, T24.6*, T24.7*, T25.2*, T25.3*, T25.6*, T25.7*</w:t>
            </w:r>
          </w:p>
        </w:tc>
      </w:tr>
      <w:tr w:rsidR="00D512AF" w:rsidRPr="00D91D0E" w14:paraId="4B2855A6" w14:textId="77777777" w:rsidTr="00874E2E">
        <w:trPr>
          <w:trHeight w:val="512"/>
        </w:trPr>
        <w:tc>
          <w:tcPr>
            <w:tcW w:w="4172" w:type="dxa"/>
            <w:vMerge/>
            <w:vAlign w:val="center"/>
          </w:tcPr>
          <w:p w14:paraId="440D3DDA" w14:textId="0D36E158" w:rsidR="00D512AF" w:rsidRPr="00EE4136" w:rsidRDefault="00D512AF" w:rsidP="00687F10">
            <w:pPr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0ABE38" w14:textId="4A4898D3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 xml:space="preserve">Sickle Cell Crisis 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Bypasses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PU, </w:t>
            </w:r>
            <w:r w:rsidRPr="00D91D0E">
              <w:rPr>
                <w:rFonts w:ascii="Times New Roman" w:hAnsi="Times New Roman" w:cs="Times New Roman"/>
                <w:b/>
                <w:bCs/>
              </w:rPr>
              <w:t>QL, MME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304501" w14:textId="2FDDF892" w:rsidR="00D512AF" w:rsidRPr="00D91D0E" w:rsidRDefault="00D512A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>D57.0*, D57.21*, D57.41*, D57.81*</w:t>
            </w:r>
          </w:p>
        </w:tc>
      </w:tr>
      <w:tr w:rsidR="00D512AF" w:rsidRPr="00D91D0E" w14:paraId="3F96EC9D" w14:textId="77777777" w:rsidTr="00874E2E">
        <w:trPr>
          <w:trHeight w:val="620"/>
        </w:trPr>
        <w:tc>
          <w:tcPr>
            <w:tcW w:w="4172" w:type="dxa"/>
            <w:vMerge/>
            <w:vAlign w:val="center"/>
          </w:tcPr>
          <w:p w14:paraId="2F74BDFA" w14:textId="77777777" w:rsidR="00D512AF" w:rsidRPr="00657DFD" w:rsidRDefault="00D512AF" w:rsidP="0095074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49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CA8DACA" w14:textId="40BF2ACC" w:rsidR="00D512AF" w:rsidRPr="00D91D0E" w:rsidRDefault="00D512AF" w:rsidP="0095074C">
            <w:pPr>
              <w:rPr>
                <w:rFonts w:ascii="Times New Roman" w:hAnsi="Times New Roman" w:cs="Times New Roman"/>
              </w:rPr>
            </w:pPr>
            <w:r w:rsidRPr="00D91D0E">
              <w:rPr>
                <w:rFonts w:ascii="Times New Roman" w:hAnsi="Times New Roman" w:cs="Times New Roman"/>
              </w:rPr>
              <w:t xml:space="preserve">Seizures/Convulsions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Bypass </w:t>
            </w:r>
            <w:r w:rsidRPr="00D91D0E">
              <w:rPr>
                <w:rFonts w:ascii="Times New Roman" w:hAnsi="Times New Roman" w:cs="Times New Roman"/>
                <w:b/>
                <w:bCs/>
              </w:rPr>
              <w:t xml:space="preserve">CU </w:t>
            </w:r>
            <w:r w:rsidRPr="0002696A">
              <w:rPr>
                <w:rFonts w:ascii="Times New Roman" w:hAnsi="Times New Roman" w:cs="Times New Roman"/>
                <w:bCs/>
              </w:rPr>
              <w:t xml:space="preserve">for Incoming Benzodiazepine, </w:t>
            </w:r>
            <w:r w:rsidRPr="005A1CC2">
              <w:rPr>
                <w:rFonts w:ascii="Times New Roman" w:hAnsi="Times New Roman" w:cs="Times New Roman"/>
                <w:b/>
              </w:rPr>
              <w:t>NO</w:t>
            </w:r>
            <w:r w:rsidRPr="0002696A">
              <w:rPr>
                <w:rFonts w:ascii="Times New Roman" w:hAnsi="Times New Roman" w:cs="Times New Roman"/>
                <w:bCs/>
              </w:rPr>
              <w:t xml:space="preserve"> Bypass for Incoming Opioid</w:t>
            </w:r>
          </w:p>
        </w:tc>
        <w:tc>
          <w:tcPr>
            <w:tcW w:w="592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4DE4F59" w14:textId="00D9AACE" w:rsidR="00D512AF" w:rsidRPr="00D91D0E" w:rsidRDefault="00D512AF" w:rsidP="0095074C">
            <w:pPr>
              <w:rPr>
                <w:rFonts w:ascii="Times New Roman" w:hAnsi="Times New Roman" w:cs="Times New Roman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G40*, P90, R56*</w:t>
            </w:r>
          </w:p>
        </w:tc>
      </w:tr>
      <w:tr w:rsidR="002F22CC" w:rsidRPr="00D91D0E" w14:paraId="3EA41109" w14:textId="77777777" w:rsidTr="00874E2E">
        <w:trPr>
          <w:trHeight w:val="657"/>
        </w:trPr>
        <w:tc>
          <w:tcPr>
            <w:tcW w:w="417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F95521" w14:textId="77777777" w:rsidR="002F22CC" w:rsidRDefault="002F22CC" w:rsidP="002F22CC">
            <w:pPr>
              <w:spacing w:after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Cefixime – Suprax®</w:t>
            </w:r>
          </w:p>
          <w:p w14:paraId="76A0A5D3" w14:textId="74A8CF42" w:rsidR="00151E41" w:rsidRPr="003955AF" w:rsidRDefault="002F22CC" w:rsidP="00887FE8">
            <w:pPr>
              <w:spacing w:after="20"/>
              <w:ind w:right="-180"/>
              <w:rPr>
                <w:rFonts w:ascii="Times New Roman" w:hAnsi="Times New Roman" w:cs="Times New Roman"/>
                <w:sz w:val="8"/>
                <w:szCs w:val="8"/>
              </w:rPr>
            </w:pPr>
            <w:r w:rsidRPr="006F41B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Bypasses PA requirement for non-preferred cefixime</w:t>
            </w:r>
          </w:p>
        </w:tc>
        <w:tc>
          <w:tcPr>
            <w:tcW w:w="493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C068B83" w14:textId="77777777" w:rsidR="002F22CC" w:rsidRPr="000B632E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Unspecified sexually transmitted disease</w:t>
            </w:r>
          </w:p>
        </w:tc>
        <w:tc>
          <w:tcPr>
            <w:tcW w:w="59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22DDCE" w14:textId="77777777" w:rsidR="002F22CC" w:rsidRDefault="002F22CC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A64</w:t>
            </w:r>
          </w:p>
        </w:tc>
      </w:tr>
      <w:tr w:rsidR="002F22CC" w:rsidRPr="00D91D0E" w14:paraId="51931B46" w14:textId="77777777" w:rsidTr="00874E2E">
        <w:trPr>
          <w:trHeight w:val="70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8B0CC1C" w14:textId="159A870F" w:rsidR="002F22CC" w:rsidRDefault="00CA3216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BA31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Bypass Diagnoses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54E9A">
              <w:rPr>
                <w:rFonts w:ascii="Times New Roman" w:hAnsi="Times New Roman" w:cs="Times New Roman"/>
                <w:i/>
                <w:iCs/>
                <w:color w:val="FF0000"/>
              </w:rPr>
              <w:t>Diagnosis code submitted on the pharmacy claim will bypass certain limits.</w:t>
            </w:r>
          </w:p>
        </w:tc>
      </w:tr>
      <w:tr w:rsidR="002F22CC" w:rsidRPr="00D91D0E" w14:paraId="3D24AB19" w14:textId="04656F65" w:rsidTr="00874E2E">
        <w:trPr>
          <w:trHeight w:val="62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52F8D30E" w14:textId="594075BF" w:rsidR="00A53CF4" w:rsidRPr="00051F38" w:rsidRDefault="00DB52FF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051F38">
              <w:rPr>
                <w:rFonts w:ascii="Times New Roman" w:hAnsi="Times New Roman" w:cs="Times New Roman"/>
                <w:color w:val="000000"/>
              </w:rPr>
              <w:t>Dalteparin Sodium</w:t>
            </w:r>
            <w:r w:rsidR="00892B7E" w:rsidRPr="00051F3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051F38">
              <w:rPr>
                <w:rFonts w:ascii="Times New Roman" w:hAnsi="Times New Roman" w:cs="Times New Roman"/>
                <w:color w:val="000000"/>
              </w:rPr>
              <w:t xml:space="preserve">Fragmin® </w:t>
            </w:r>
          </w:p>
          <w:p w14:paraId="265F1C46" w14:textId="55B43F52" w:rsidR="00A53CF4" w:rsidRPr="00051F38" w:rsidRDefault="00A53CF4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051F38">
              <w:rPr>
                <w:rFonts w:ascii="Times New Roman" w:hAnsi="Times New Roman" w:cs="Times New Roman"/>
                <w:color w:val="000000"/>
              </w:rPr>
              <w:t>Enoxaparin Sodium</w:t>
            </w:r>
            <w:r w:rsidR="00892B7E" w:rsidRPr="00051F3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051F38">
              <w:rPr>
                <w:rFonts w:ascii="Times New Roman" w:hAnsi="Times New Roman" w:cs="Times New Roman"/>
                <w:color w:val="000000"/>
              </w:rPr>
              <w:t>Lovenox®</w:t>
            </w:r>
          </w:p>
          <w:p w14:paraId="089D9BF2" w14:textId="5FA642DB" w:rsidR="0088325E" w:rsidRPr="00051F38" w:rsidRDefault="00A53CF4" w:rsidP="002F22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F38">
              <w:rPr>
                <w:rFonts w:ascii="Times New Roman" w:hAnsi="Times New Roman" w:cs="Times New Roman"/>
                <w:color w:val="000000"/>
              </w:rPr>
              <w:t>Fondaparinux Sodium</w:t>
            </w:r>
            <w:r w:rsidR="00892B7E" w:rsidRPr="00051F38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051F38">
              <w:rPr>
                <w:rFonts w:ascii="Times New Roman" w:hAnsi="Times New Roman" w:cs="Times New Roman"/>
                <w:color w:val="000000"/>
              </w:rPr>
              <w:t>Arixtra®</w:t>
            </w:r>
          </w:p>
          <w:p w14:paraId="466C206C" w14:textId="25899CA1" w:rsidR="0010543C" w:rsidRPr="00051F38" w:rsidRDefault="006576BA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1F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Bypasses </w:t>
            </w:r>
            <w:r w:rsidR="00892B7E" w:rsidRPr="00051F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duration of therapy (</w:t>
            </w:r>
            <w:r w:rsidRPr="00051F3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DT</w:t>
            </w:r>
            <w:r w:rsidR="00892B7E" w:rsidRPr="00051F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051F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limits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55183DA" w14:textId="5AFF6D34" w:rsidR="002F22CC" w:rsidRPr="00051F38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1F38">
              <w:rPr>
                <w:rFonts w:ascii="Times New Roman" w:hAnsi="Times New Roman" w:cs="Times New Roman"/>
                <w:color w:val="000000"/>
              </w:rPr>
              <w:t>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26F395A" w14:textId="140D5629" w:rsidR="002F22CC" w:rsidRPr="00051F38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1F38">
              <w:rPr>
                <w:rFonts w:ascii="Times New Roman" w:hAnsi="Times New Roman" w:cs="Times New Roman"/>
              </w:rPr>
              <w:t>C00.*-C96.*</w:t>
            </w:r>
          </w:p>
        </w:tc>
      </w:tr>
      <w:tr w:rsidR="002F22CC" w:rsidRPr="00D91D0E" w14:paraId="3CE82BF1" w14:textId="0CB178F2" w:rsidTr="00874E2E">
        <w:trPr>
          <w:trHeight w:val="629"/>
        </w:trPr>
        <w:tc>
          <w:tcPr>
            <w:tcW w:w="4172" w:type="dxa"/>
            <w:vMerge/>
            <w:vAlign w:val="center"/>
          </w:tcPr>
          <w:p w14:paraId="5D63134C" w14:textId="2D0A380A" w:rsidR="002F22CC" w:rsidRPr="00051F38" w:rsidRDefault="002F22CC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F22E134" w14:textId="3132AB9D" w:rsidR="002F22CC" w:rsidRPr="00051F38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1F38">
              <w:rPr>
                <w:rFonts w:ascii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F798A13" w14:textId="6AF8AA5A" w:rsidR="002F22CC" w:rsidRPr="00051F38" w:rsidRDefault="009B7101" w:rsidP="002F22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1F38">
              <w:rPr>
                <w:rFonts w:ascii="Times New Roman" w:hAnsi="Times New Roman" w:cs="Times New Roman"/>
              </w:rPr>
              <w:t>O00.*-O9A.*</w:t>
            </w:r>
          </w:p>
        </w:tc>
      </w:tr>
      <w:tr w:rsidR="0056294F" w:rsidRPr="00D91D0E" w14:paraId="22D19951" w14:textId="521CF425" w:rsidTr="00E97B2B">
        <w:trPr>
          <w:trHeight w:val="692"/>
        </w:trPr>
        <w:tc>
          <w:tcPr>
            <w:tcW w:w="4172" w:type="dxa"/>
            <w:shd w:val="clear" w:color="auto" w:fill="auto"/>
            <w:vAlign w:val="center"/>
          </w:tcPr>
          <w:p w14:paraId="2BBE9C52" w14:textId="77777777" w:rsidR="0056294F" w:rsidRDefault="004D6240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55AF">
              <w:rPr>
                <w:rFonts w:ascii="Times New Roman" w:hAnsi="Times New Roman" w:cs="Times New Roman"/>
                <w:b/>
                <w:bCs/>
                <w:color w:val="000000"/>
              </w:rPr>
              <w:t>Sedative/Hypnotics</w:t>
            </w:r>
          </w:p>
          <w:p w14:paraId="253FFCCA" w14:textId="5C88CCFD" w:rsidR="00E042E3" w:rsidRPr="003955AF" w:rsidRDefault="004678F8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Bypasses q</w:t>
            </w:r>
            <w:r w:rsidR="00010302" w:rsidRPr="00642565">
              <w:rPr>
                <w:rFonts w:ascii="Times New Roman" w:hAnsi="Times New Roman" w:cs="Times New Roman"/>
                <w:i/>
                <w:color w:val="000000"/>
              </w:rPr>
              <w:t>uantity</w:t>
            </w:r>
            <w:r w:rsidR="00010302"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>l</w:t>
            </w:r>
            <w:r w:rsidR="00010302"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>imits (</w:t>
            </w:r>
            <w:r w:rsidR="00010302" w:rsidRPr="00EE41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fr-FR"/>
              </w:rPr>
              <w:t>QL</w:t>
            </w:r>
            <w:r w:rsidR="00010302" w:rsidRPr="00EE4136">
              <w:rPr>
                <w:rFonts w:ascii="Times New Roman" w:hAnsi="Times New Roman" w:cs="Times New Roman"/>
                <w:i/>
                <w:iCs/>
                <w:color w:val="000000"/>
                <w:lang w:val="fr-FR"/>
              </w:rPr>
              <w:t>)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1AFBBF7" w14:textId="49A51BFB" w:rsidR="0056294F" w:rsidRPr="003955AF" w:rsidRDefault="009E0B23" w:rsidP="002F22C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55AF">
              <w:rPr>
                <w:rFonts w:ascii="Times New Roman" w:hAnsi="Times New Roman" w:cs="Times New Roman"/>
                <w:color w:val="000000"/>
              </w:rPr>
              <w:t>Palliative End-of-Life Care</w:t>
            </w:r>
            <w:r w:rsidR="00010302">
              <w:rPr>
                <w:rFonts w:ascii="Times New Roman" w:hAnsi="Times New Roman" w:cs="Times New Roman"/>
                <w:color w:val="000000"/>
              </w:rPr>
              <w:t xml:space="preserve"> – Bypass</w:t>
            </w:r>
            <w:r w:rsidR="00256CF6">
              <w:rPr>
                <w:rFonts w:ascii="Times New Roman" w:hAnsi="Times New Roman" w:cs="Times New Roman"/>
                <w:color w:val="000000"/>
              </w:rPr>
              <w:t>es</w:t>
            </w:r>
            <w:r w:rsidR="000103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10302">
              <w:rPr>
                <w:rFonts w:ascii="Times New Roman" w:hAnsi="Times New Roman" w:cs="Times New Roman"/>
                <w:b/>
                <w:bCs/>
                <w:color w:val="000000"/>
              </w:rPr>
              <w:t>QL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BCF07EF" w14:textId="6E9195C6" w:rsidR="0056294F" w:rsidRPr="003955AF" w:rsidRDefault="009E0B23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3955AF">
              <w:rPr>
                <w:rFonts w:ascii="Times New Roman" w:hAnsi="Times New Roman" w:cs="Times New Roman"/>
                <w:color w:val="000000"/>
              </w:rPr>
              <w:t>Z51.5</w:t>
            </w:r>
          </w:p>
        </w:tc>
      </w:tr>
      <w:tr w:rsidR="009645CB" w:rsidRPr="00D91D0E" w14:paraId="2601AD90" w14:textId="77777777" w:rsidTr="00874E2E">
        <w:trPr>
          <w:trHeight w:val="134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D513B1F" w14:textId="30A9AFF8" w:rsidR="00105355" w:rsidRDefault="00F718A2" w:rsidP="0010535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Chlorpromazine, Perphenazine, </w:t>
            </w:r>
            <w:r w:rsidR="00871D56">
              <w:rPr>
                <w:rFonts w:ascii="Times New Roman" w:hAnsi="Times New Roman" w:cs="Times New Roman"/>
                <w:color w:val="000000"/>
              </w:rPr>
              <w:t>Prochlorperazine</w:t>
            </w:r>
          </w:p>
          <w:p w14:paraId="6902006F" w14:textId="075C5C65" w:rsidR="00781A44" w:rsidRPr="00105355" w:rsidRDefault="00781A44" w:rsidP="00105355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51F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Bypasses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05355" w:rsidRPr="00E559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Behavioral Health Clinical Authorization Required for Children Younger than 7</w:t>
            </w:r>
            <w:r w:rsidR="0010535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</w:t>
            </w:r>
            <w:r w:rsidR="0010535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BH)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0CD78755" w14:textId="3A9069EB" w:rsidR="009645CB" w:rsidRPr="003955AF" w:rsidRDefault="00F61A1F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Severe Nausea or Vomiting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36F75A9" w14:textId="27632248" w:rsidR="009645CB" w:rsidRPr="003955AF" w:rsidRDefault="00F61A1F" w:rsidP="002F22C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G43.A0, K91.0, R11</w:t>
            </w:r>
            <w:r w:rsidR="00936F1E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ED214A" w:rsidRPr="00D91D0E" w14:paraId="2B5FEA5E" w14:textId="77777777" w:rsidTr="00E97B2B">
        <w:trPr>
          <w:trHeight w:val="512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7898EF47" w14:textId="5156AB32" w:rsidR="00ED214A" w:rsidRDefault="00A01F3C" w:rsidP="00935E0F">
            <w:pPr>
              <w:ind w:left="343" w:hanging="343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Ondansetron </w:t>
            </w:r>
            <w:r w:rsidR="000121C3">
              <w:rPr>
                <w:rFonts w:ascii="Times New Roman" w:hAnsi="Times New Roman" w:cs="Times New Roman"/>
                <w:color w:val="000000"/>
              </w:rPr>
              <w:t>Table</w:t>
            </w:r>
            <w:r w:rsidR="004F25BA">
              <w:rPr>
                <w:rFonts w:ascii="Times New Roman" w:hAnsi="Times New Roman" w:cs="Times New Roman"/>
                <w:color w:val="000000"/>
              </w:rPr>
              <w:t xml:space="preserve">t, Ondansetron </w:t>
            </w:r>
            <w:r w:rsidR="000121C3">
              <w:rPr>
                <w:rFonts w:ascii="Times New Roman" w:hAnsi="Times New Roman" w:cs="Times New Roman"/>
                <w:color w:val="000000"/>
              </w:rPr>
              <w:t>ODT</w:t>
            </w:r>
            <w:r w:rsidR="004F25B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F4594">
              <w:rPr>
                <w:rFonts w:ascii="Times New Roman" w:hAnsi="Times New Roman" w:cs="Times New Roman"/>
                <w:color w:val="000000"/>
              </w:rPr>
              <w:t>– Zofran</w:t>
            </w:r>
            <w:r w:rsidR="002F4594" w:rsidRPr="00874E2E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670EE98A" w14:textId="433B26ED" w:rsidR="002F4594" w:rsidRPr="00874E2E" w:rsidRDefault="002F4594" w:rsidP="0010535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Bypasses </w:t>
            </w:r>
            <w:r w:rsidR="005A0CEA">
              <w:rPr>
                <w:rFonts w:ascii="Times New Roman" w:hAnsi="Times New Roman" w:cs="Times New Roman"/>
                <w:i/>
                <w:iCs/>
                <w:color w:val="000000"/>
              </w:rPr>
              <w:t>quantity limits (</w:t>
            </w:r>
            <w:r w:rsidR="005A0CE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QL</w:t>
            </w:r>
            <w:r w:rsidR="005A0CEA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22235E3" w14:textId="256E45C2" w:rsidR="00ED214A" w:rsidRDefault="00A01F3C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A01F3C">
              <w:rPr>
                <w:rFonts w:ascii="Times New Roman" w:hAnsi="Times New Roman" w:cs="Times New Roman"/>
                <w:color w:val="000000"/>
              </w:rPr>
              <w:t>Cancer</w:t>
            </w:r>
            <w:r w:rsidRPr="00A01F3C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57A2EBD" w14:textId="5A362B4F" w:rsidR="00ED214A" w:rsidRDefault="002F4594" w:rsidP="002F22CC">
            <w:pPr>
              <w:rPr>
                <w:rFonts w:ascii="Times New Roman" w:hAnsi="Times New Roman" w:cs="Times New Roman"/>
                <w:color w:val="000000"/>
              </w:rPr>
            </w:pPr>
            <w:r w:rsidRPr="00A01F3C">
              <w:rPr>
                <w:rFonts w:ascii="Times New Roman" w:hAnsi="Times New Roman" w:cs="Times New Roman"/>
                <w:color w:val="000000"/>
              </w:rPr>
              <w:t>C00.*-C96.*</w:t>
            </w:r>
          </w:p>
        </w:tc>
      </w:tr>
      <w:tr w:rsidR="00A01F3C" w:rsidRPr="00D91D0E" w14:paraId="70D28B46" w14:textId="77777777" w:rsidTr="2F12FEFD">
        <w:trPr>
          <w:trHeight w:val="544"/>
        </w:trPr>
        <w:tc>
          <w:tcPr>
            <w:tcW w:w="4172" w:type="dxa"/>
            <w:vMerge/>
            <w:vAlign w:val="center"/>
          </w:tcPr>
          <w:p w14:paraId="3E675AF2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E18DCDE" w14:textId="53D69A25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3955AF">
              <w:rPr>
                <w:rFonts w:ascii="Times New Roman" w:hAnsi="Times New Roman" w:cs="Times New Roman"/>
                <w:color w:val="000000"/>
              </w:rPr>
              <w:t>Palliative End-of-Life Care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ADDFA27" w14:textId="55A6D9C4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3955AF">
              <w:rPr>
                <w:rFonts w:ascii="Times New Roman" w:hAnsi="Times New Roman" w:cs="Times New Roman"/>
                <w:color w:val="000000"/>
              </w:rPr>
              <w:t>Z51.5</w:t>
            </w:r>
          </w:p>
        </w:tc>
      </w:tr>
      <w:tr w:rsidR="00A01F3C" w:rsidRPr="00D91D0E" w14:paraId="0099EAAC" w14:textId="77777777" w:rsidTr="00874E2E">
        <w:trPr>
          <w:trHeight w:val="71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E66961F" w14:textId="0A272A2F" w:rsidR="00A01F3C" w:rsidRPr="00414E6C" w:rsidRDefault="00A01F3C" w:rsidP="00A01F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Enzyme Replacement </w:t>
            </w:r>
          </w:p>
        </w:tc>
      </w:tr>
      <w:tr w:rsidR="00A01F3C" w:rsidRPr="00D91D0E" w14:paraId="564BAE43" w14:textId="77777777" w:rsidTr="00874E2E">
        <w:trPr>
          <w:trHeight w:hRule="exact" w:val="6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BCC7FEF" w14:textId="5ECBF4E6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557111">
              <w:rPr>
                <w:rFonts w:ascii="Times New Roman" w:hAnsi="Times New Roman" w:cs="Times New Roman"/>
                <w:color w:val="000000"/>
              </w:rPr>
              <w:t>erliponase alfa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Brineura™</w:t>
            </w:r>
            <w:r w:rsidRPr="0055711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F54B72F" w14:textId="219A1ADE" w:rsidR="00A01F3C" w:rsidRPr="00414E6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>Neuronal ceroid lipofuscinosis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00476BA" w14:textId="2058ECD8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 xml:space="preserve">E75.4  </w:t>
            </w:r>
          </w:p>
        </w:tc>
      </w:tr>
      <w:tr w:rsidR="00A01F3C" w:rsidRPr="00D91D0E" w14:paraId="5D36C1F6" w14:textId="77777777" w:rsidTr="00874E2E">
        <w:trPr>
          <w:trHeight w:hRule="exact" w:val="1522"/>
        </w:trPr>
        <w:tc>
          <w:tcPr>
            <w:tcW w:w="4172" w:type="dxa"/>
            <w:shd w:val="clear" w:color="auto" w:fill="auto"/>
            <w:vAlign w:val="center"/>
          </w:tcPr>
          <w:p w14:paraId="498BF213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</w:t>
            </w:r>
            <w:r w:rsidRPr="00557111">
              <w:rPr>
                <w:rFonts w:ascii="Times New Roman" w:hAnsi="Times New Roman" w:cs="Times New Roman"/>
                <w:color w:val="000000"/>
              </w:rPr>
              <w:t>liglustat tartrate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Cerdelga®</w:t>
            </w:r>
            <w:r w:rsidRPr="00557111">
              <w:rPr>
                <w:rFonts w:ascii="Times New Roman" w:hAnsi="Times New Roman" w:cs="Times New Roman"/>
                <w:color w:val="000000"/>
              </w:rPr>
              <w:tab/>
            </w:r>
          </w:p>
          <w:p w14:paraId="1CAEB11C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557111">
              <w:rPr>
                <w:rFonts w:ascii="Times New Roman" w:hAnsi="Times New Roman" w:cs="Times New Roman"/>
                <w:color w:val="000000"/>
              </w:rPr>
              <w:t>miglucerase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Cerezyme®</w:t>
            </w:r>
          </w:p>
          <w:p w14:paraId="69172DAE" w14:textId="1DF6F0E1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557111">
              <w:rPr>
                <w:rFonts w:ascii="Times New Roman" w:hAnsi="Times New Roman" w:cs="Times New Roman"/>
                <w:color w:val="000000"/>
              </w:rPr>
              <w:t>iglustat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Zavesca®</w:t>
            </w:r>
          </w:p>
          <w:p w14:paraId="183BA6CA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  <w:r w:rsidRPr="00557111">
              <w:rPr>
                <w:rFonts w:ascii="Times New Roman" w:hAnsi="Times New Roman" w:cs="Times New Roman"/>
                <w:color w:val="000000"/>
              </w:rPr>
              <w:t>aliglucerase alfa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Elelyso®</w:t>
            </w:r>
            <w:r w:rsidRPr="00557111">
              <w:rPr>
                <w:rFonts w:ascii="Times New Roman" w:hAnsi="Times New Roman" w:cs="Times New Roman"/>
                <w:color w:val="000000"/>
              </w:rPr>
              <w:tab/>
            </w:r>
          </w:p>
          <w:p w14:paraId="30692160" w14:textId="224E81F8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557111">
              <w:rPr>
                <w:rFonts w:ascii="Times New Roman" w:hAnsi="Times New Roman" w:cs="Times New Roman"/>
                <w:color w:val="000000"/>
              </w:rPr>
              <w:t>elaglucerase alfa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Vpriv®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21BF8" w14:textId="770E437D" w:rsidR="00A01F3C" w:rsidRPr="00D91D0E" w:rsidRDefault="00A01F3C" w:rsidP="00A01F3C">
            <w:pPr>
              <w:rPr>
                <w:rFonts w:ascii="Times New Roman" w:hAnsi="Times New Roman" w:cs="Times New Roman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>Gaucher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967C67F" w14:textId="793FFAA2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 xml:space="preserve">E75.22  </w:t>
            </w:r>
          </w:p>
        </w:tc>
      </w:tr>
      <w:tr w:rsidR="00A01F3C" w:rsidRPr="00D91D0E" w14:paraId="64D66D0F" w14:textId="77777777" w:rsidTr="00874E2E">
        <w:trPr>
          <w:trHeight w:hRule="exact" w:val="9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9607E6B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557111">
              <w:rPr>
                <w:rFonts w:ascii="Times New Roman" w:hAnsi="Times New Roman" w:cs="Times New Roman"/>
                <w:color w:val="000000"/>
              </w:rPr>
              <w:t>igalastat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Galafold™</w:t>
            </w:r>
            <w:r w:rsidRPr="00557111">
              <w:rPr>
                <w:rFonts w:ascii="Times New Roman" w:hAnsi="Times New Roman" w:cs="Times New Roman"/>
                <w:color w:val="000000"/>
              </w:rPr>
              <w:tab/>
            </w:r>
          </w:p>
          <w:p w14:paraId="697437C0" w14:textId="6EFC0077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Pegunigalsidase alfa-iwxj – Elfabrio®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A8BA262" w14:textId="7F9E9EBB" w:rsidR="00A01F3C" w:rsidRPr="00D91D0E" w:rsidRDefault="00A01F3C" w:rsidP="00A01F3C">
            <w:pPr>
              <w:rPr>
                <w:rFonts w:ascii="Times New Roman" w:hAnsi="Times New Roman" w:cs="Times New Roman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>Fabry (-Anderson)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9E15714" w14:textId="033C6E9D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 xml:space="preserve">E75.21  </w:t>
            </w:r>
          </w:p>
        </w:tc>
      </w:tr>
      <w:tr w:rsidR="00A01F3C" w:rsidRPr="00D91D0E" w14:paraId="65F0E134" w14:textId="77777777" w:rsidTr="00E97B2B">
        <w:trPr>
          <w:trHeight w:hRule="exact" w:val="892"/>
        </w:trPr>
        <w:tc>
          <w:tcPr>
            <w:tcW w:w="4172" w:type="dxa"/>
            <w:shd w:val="clear" w:color="auto" w:fill="auto"/>
            <w:vAlign w:val="center"/>
          </w:tcPr>
          <w:p w14:paraId="1122CDA4" w14:textId="1F98ED00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557111">
              <w:rPr>
                <w:rFonts w:ascii="Times New Roman" w:hAnsi="Times New Roman" w:cs="Times New Roman"/>
                <w:color w:val="000000"/>
              </w:rPr>
              <w:t>sfotase alfa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557111">
              <w:rPr>
                <w:rFonts w:ascii="Times New Roman" w:hAnsi="Times New Roman" w:cs="Times New Roman"/>
                <w:color w:val="000000"/>
              </w:rPr>
              <w:t>Strensiq®</w:t>
            </w:r>
            <w:r w:rsidRPr="00557111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F37C359" w14:textId="277831E1" w:rsidR="00A01F3C" w:rsidRPr="00D91D0E" w:rsidRDefault="00A01F3C" w:rsidP="00A01F3C">
            <w:pPr>
              <w:ind w:right="-1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557111">
              <w:rPr>
                <w:rFonts w:ascii="Times New Roman" w:hAnsi="Times New Roman" w:cs="Times New Roman"/>
                <w:color w:val="000000"/>
              </w:rPr>
              <w:t>erinatal/infantile-</w:t>
            </w:r>
            <w:r>
              <w:rPr>
                <w:rFonts w:ascii="Times New Roman" w:hAnsi="Times New Roman" w:cs="Times New Roman"/>
                <w:color w:val="000000"/>
              </w:rPr>
              <w:t>onset</w:t>
            </w:r>
            <w:r w:rsidRPr="00557111">
              <w:rPr>
                <w:rFonts w:ascii="Times New Roman" w:hAnsi="Times New Roman" w:cs="Times New Roman"/>
                <w:color w:val="000000"/>
              </w:rPr>
              <w:t xml:space="preserve"> and juvenile-onset hypophosphatasia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94E2512" w14:textId="5038E7BF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557111">
              <w:rPr>
                <w:rFonts w:ascii="Times New Roman" w:hAnsi="Times New Roman" w:cs="Times New Roman"/>
                <w:color w:val="000000"/>
              </w:rPr>
              <w:t>E83.39</w:t>
            </w:r>
          </w:p>
        </w:tc>
      </w:tr>
      <w:tr w:rsidR="00A01F3C" w:rsidRPr="00D91D0E" w14:paraId="6CEA72CB" w14:textId="77777777" w:rsidTr="00874E2E">
        <w:trPr>
          <w:trHeight w:val="40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C51E5D1" w14:textId="66D00B07" w:rsidR="00A01F3C" w:rsidRPr="00414E6C" w:rsidRDefault="00A01F3C" w:rsidP="00A01F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Hemophilia Agents</w:t>
            </w:r>
            <w:r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</w:p>
        </w:tc>
      </w:tr>
      <w:tr w:rsidR="00A01F3C" w:rsidRPr="00D91D0E" w14:paraId="7B7D813B" w14:textId="77777777" w:rsidTr="00874E2E">
        <w:trPr>
          <w:trHeight w:val="350"/>
        </w:trPr>
        <w:tc>
          <w:tcPr>
            <w:tcW w:w="4172" w:type="dxa"/>
            <w:shd w:val="clear" w:color="auto" w:fill="auto"/>
            <w:vAlign w:val="center"/>
          </w:tcPr>
          <w:p w14:paraId="2D949E95" w14:textId="0DE54C52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Advate®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9476BF" w14:textId="6549EBE5" w:rsidR="00A01F3C" w:rsidRPr="00332DD9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F9C5535" w14:textId="5FEB8F33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0120D92D" w14:textId="77777777" w:rsidTr="00874E2E">
        <w:trPr>
          <w:trHeight w:val="359"/>
        </w:trPr>
        <w:tc>
          <w:tcPr>
            <w:tcW w:w="4172" w:type="dxa"/>
            <w:shd w:val="clear" w:color="auto" w:fill="auto"/>
            <w:vAlign w:val="center"/>
          </w:tcPr>
          <w:p w14:paraId="5E571301" w14:textId="6C4829AC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Adynovate®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D810925" w14:textId="624E852A" w:rsidR="00A01F3C" w:rsidRPr="00332DD9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48ACFA" w14:textId="79578D65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63A3A3E2" w14:textId="77777777" w:rsidTr="00A021EF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54B7AE81" w14:textId="6D61D253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Afstyla® [antihemophilic factor (recombinant), single chain]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5AE781C" w14:textId="69252817" w:rsidR="00A01F3C" w:rsidRPr="00332DD9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1429D91" w14:textId="517FEA73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62C3FB2" w14:textId="77777777" w:rsidTr="00A021EF">
        <w:trPr>
          <w:trHeight w:val="269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32F85D4" w14:textId="7D4C7ACA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Alphanate® [antihemophilic factor/von Willebrand factor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12DEF41" w14:textId="0BEF982C" w:rsidR="00A01F3C" w:rsidRPr="00332DD9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407744" w14:textId="01AD9705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048EF245" w14:textId="77777777" w:rsidTr="00A021EF">
        <w:trPr>
          <w:trHeight w:val="170"/>
        </w:trPr>
        <w:tc>
          <w:tcPr>
            <w:tcW w:w="4172" w:type="dxa"/>
            <w:vMerge/>
            <w:vAlign w:val="center"/>
          </w:tcPr>
          <w:p w14:paraId="6569A2F1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09CD597" w14:textId="7B8755C8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BBAB3C2" w14:textId="11F2D7FE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D91D0E" w14:paraId="6BA8E352" w14:textId="77777777" w:rsidTr="00874E2E">
        <w:trPr>
          <w:trHeight w:val="521"/>
        </w:trPr>
        <w:tc>
          <w:tcPr>
            <w:tcW w:w="4172" w:type="dxa"/>
            <w:shd w:val="clear" w:color="auto" w:fill="auto"/>
            <w:vAlign w:val="center"/>
          </w:tcPr>
          <w:p w14:paraId="22AB1124" w14:textId="4925A7E4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AlphaNine® SD [coagulation factor IX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BD6939" w14:textId="1508679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87A6CB3" w14:textId="7E79B914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425CBDE5" w14:textId="77777777" w:rsidTr="00874E2E">
        <w:trPr>
          <w:trHeight w:val="530"/>
        </w:trPr>
        <w:tc>
          <w:tcPr>
            <w:tcW w:w="4172" w:type="dxa"/>
            <w:shd w:val="clear" w:color="auto" w:fill="auto"/>
            <w:vAlign w:val="center"/>
          </w:tcPr>
          <w:p w14:paraId="3BDC9A7F" w14:textId="7AEDCD6F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Alprolix®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91FCD4F" w14:textId="44BA4216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4141B00" w14:textId="3886169E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7A2D2367" w14:textId="77777777" w:rsidTr="00874E2E">
        <w:trPr>
          <w:trHeight w:val="530"/>
        </w:trPr>
        <w:tc>
          <w:tcPr>
            <w:tcW w:w="4172" w:type="dxa"/>
            <w:vAlign w:val="center"/>
          </w:tcPr>
          <w:p w14:paraId="0BDDE293" w14:textId="2D671B3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F57600">
              <w:rPr>
                <w:rFonts w:ascii="Times New Roman" w:hAnsi="Times New Roman" w:cs="Times New Roman"/>
              </w:rPr>
              <w:t xml:space="preserve">Altuviiio™ [antihemophilic factor </w:t>
            </w:r>
            <w:r w:rsidR="00272C80">
              <w:rPr>
                <w:rFonts w:ascii="Times New Roman" w:hAnsi="Times New Roman" w:cs="Times New Roman"/>
              </w:rPr>
              <w:t>(recomb)</w:t>
            </w:r>
            <w:r w:rsidRPr="00F57600">
              <w:rPr>
                <w:rFonts w:ascii="Times New Roman" w:hAnsi="Times New Roman" w:cs="Times New Roman"/>
              </w:rPr>
              <w:t>, Fc-VWF-XTEN fusion protein-ehtl]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A49EB94" w14:textId="3838FBD8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DF8639" w14:textId="7D225AF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2D865F8F" w14:textId="77777777" w:rsidTr="00E97B2B">
        <w:trPr>
          <w:trHeight w:val="260"/>
        </w:trPr>
        <w:tc>
          <w:tcPr>
            <w:tcW w:w="4172" w:type="dxa"/>
            <w:shd w:val="clear" w:color="auto" w:fill="auto"/>
            <w:vAlign w:val="center"/>
          </w:tcPr>
          <w:p w14:paraId="1C20C10D" w14:textId="170CAC98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BeneFIX® [factor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F9ADE2D" w14:textId="4D79E10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34A1EA4" w14:textId="57BB6F56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542CFCF0" w14:textId="77777777" w:rsidTr="00874E2E">
        <w:trPr>
          <w:trHeight w:val="314"/>
        </w:trPr>
        <w:tc>
          <w:tcPr>
            <w:tcW w:w="4172" w:type="dxa"/>
            <w:shd w:val="clear" w:color="auto" w:fill="auto"/>
            <w:vAlign w:val="center"/>
          </w:tcPr>
          <w:p w14:paraId="3F70B6B8" w14:textId="5CF065B7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Coagadex®[coagulation factor 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21E77B9" w14:textId="342587FF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Hereditary Factor X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E3EDF7" w14:textId="6F63F4C0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D91D0E" w14:paraId="70F916DF" w14:textId="77777777" w:rsidTr="00E97B2B">
        <w:trPr>
          <w:trHeight w:val="287"/>
        </w:trPr>
        <w:tc>
          <w:tcPr>
            <w:tcW w:w="4172" w:type="dxa"/>
            <w:shd w:val="clear" w:color="auto" w:fill="auto"/>
            <w:vAlign w:val="center"/>
          </w:tcPr>
          <w:p w14:paraId="3C4B89B5" w14:textId="1EEF640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Corifact® [factor XIII concentrate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EEBFB8" w14:textId="70140A27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Factor XIII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A3DD3F4" w14:textId="68B16441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D91D0E" w14:paraId="2596C1D0" w14:textId="77777777" w:rsidTr="00A021EF">
        <w:trPr>
          <w:trHeight w:val="314"/>
        </w:trPr>
        <w:tc>
          <w:tcPr>
            <w:tcW w:w="4172" w:type="dxa"/>
            <w:shd w:val="clear" w:color="auto" w:fill="auto"/>
            <w:vAlign w:val="center"/>
          </w:tcPr>
          <w:p w14:paraId="5658671D" w14:textId="23960B5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Eloctate®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878B9C6" w14:textId="4D0AB8E4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7BAC88" w14:textId="2F63F1E0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1B8AB56B" w14:textId="77777777" w:rsidTr="00A021EF">
        <w:trPr>
          <w:trHeight w:val="422"/>
        </w:trPr>
        <w:tc>
          <w:tcPr>
            <w:tcW w:w="4172" w:type="dxa"/>
            <w:shd w:val="clear" w:color="auto" w:fill="auto"/>
            <w:vAlign w:val="center"/>
          </w:tcPr>
          <w:p w14:paraId="7E96F32C" w14:textId="335E906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Esperoct®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FFBE4BA" w14:textId="68A5F0A7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D82BC9C" w14:textId="410E35AD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00A40241" w14:textId="77777777" w:rsidTr="00874E2E">
        <w:trPr>
          <w:trHeight w:val="28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70D7BEB5" w14:textId="2EF71942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Feiba® NF [anti-inhibitor coagulant complex]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FBC1D0B" w14:textId="51F9EF3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EB2E912" w14:textId="7C5A4D64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2E863CF3" w14:textId="77777777" w:rsidTr="00874E2E">
        <w:trPr>
          <w:trHeight w:val="288"/>
        </w:trPr>
        <w:tc>
          <w:tcPr>
            <w:tcW w:w="4172" w:type="dxa"/>
            <w:vMerge/>
            <w:vAlign w:val="center"/>
          </w:tcPr>
          <w:p w14:paraId="18DB2589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A3BCAAB" w14:textId="2F57FBAD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2DACA0D" w14:textId="5D5EE98C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51B97D88" w14:textId="77777777" w:rsidTr="00874E2E">
        <w:trPr>
          <w:trHeight w:val="296"/>
        </w:trPr>
        <w:tc>
          <w:tcPr>
            <w:tcW w:w="4172" w:type="dxa"/>
            <w:shd w:val="clear" w:color="auto" w:fill="auto"/>
            <w:vAlign w:val="center"/>
          </w:tcPr>
          <w:p w14:paraId="19B893FA" w14:textId="5411AD3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Hemlibra® [emicizumab-kxwh]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911956A" w14:textId="6A028D9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9DFB2C" w14:textId="7EFDF320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62AEFC9" w14:textId="77777777" w:rsidTr="00874E2E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3810A41A" w14:textId="483DC87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Hemofil-M [antihemophilic factor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17454EE" w14:textId="1D2877E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6EB2659" w14:textId="348BB400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3C1134E2" w14:textId="77777777" w:rsidTr="00874E2E">
        <w:trPr>
          <w:trHeight w:val="28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1D57CE3" w14:textId="7B268DB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Humate-P® [antihemophilic factor/von Willebrand factor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624E9C9" w14:textId="6FB768F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12964EA" w14:textId="6A41C6E1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6BB2160C" w14:textId="77777777" w:rsidTr="00874E2E">
        <w:trPr>
          <w:trHeight w:val="288"/>
        </w:trPr>
        <w:tc>
          <w:tcPr>
            <w:tcW w:w="4172" w:type="dxa"/>
            <w:vMerge/>
            <w:vAlign w:val="center"/>
          </w:tcPr>
          <w:p w14:paraId="70F7C853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CCD13B5" w14:textId="6146A862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79F4D4" w14:textId="6EB6AE6F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D91D0E" w14:paraId="7088CF05" w14:textId="77777777" w:rsidTr="00874E2E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481A756F" w14:textId="4B7AF484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Idelvion®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A17FFC9" w14:textId="0E59C14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BCA167" w14:textId="24577B22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6D787372" w14:textId="77777777" w:rsidTr="00A021EF">
        <w:trPr>
          <w:trHeight w:val="449"/>
        </w:trPr>
        <w:tc>
          <w:tcPr>
            <w:tcW w:w="4172" w:type="dxa"/>
            <w:shd w:val="clear" w:color="auto" w:fill="auto"/>
            <w:vAlign w:val="center"/>
          </w:tcPr>
          <w:p w14:paraId="29AAAE22" w14:textId="40F1D56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Ixinity®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3E719BC" w14:textId="4C8A1B74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D2EA6F" w14:textId="694C18B0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5573541F" w14:textId="77777777" w:rsidTr="00874E2E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0CF4FBA2" w14:textId="446F15F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Jivi®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D6627C1" w14:textId="6D4C603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30FEFE7" w14:textId="2614EA4A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115F0E9B" w14:textId="77777777" w:rsidTr="00874E2E">
        <w:trPr>
          <w:trHeight w:val="404"/>
        </w:trPr>
        <w:tc>
          <w:tcPr>
            <w:tcW w:w="4172" w:type="dxa"/>
            <w:shd w:val="clear" w:color="auto" w:fill="auto"/>
            <w:vAlign w:val="center"/>
          </w:tcPr>
          <w:p w14:paraId="4CC0C27A" w14:textId="3205B2E2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Koate® DVI [antihemophilic factor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9F1A980" w14:textId="1FAC54D5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7004B8B" w14:textId="313F22DB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2579F2A2" w14:textId="77777777" w:rsidTr="00874E2E">
        <w:trPr>
          <w:trHeight w:val="31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33B0ECD2" w14:textId="12B04CF0" w:rsidR="00A01F3C" w:rsidRPr="00332DD9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Hemophilia Agents Continued </w:t>
            </w:r>
          </w:p>
        </w:tc>
      </w:tr>
      <w:tr w:rsidR="00A01F3C" w:rsidRPr="00D91D0E" w14:paraId="366C57F9" w14:textId="77777777" w:rsidTr="00874E2E">
        <w:trPr>
          <w:trHeight w:val="377"/>
        </w:trPr>
        <w:tc>
          <w:tcPr>
            <w:tcW w:w="4172" w:type="dxa"/>
            <w:shd w:val="clear" w:color="auto" w:fill="auto"/>
            <w:vAlign w:val="center"/>
          </w:tcPr>
          <w:p w14:paraId="752A756C" w14:textId="7577CA2A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Kogenate® FS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8E7AB7D" w14:textId="1F6ACDAE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AAD2F8" w14:textId="5F615CFB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2ED123C" w14:textId="77777777" w:rsidTr="00874E2E">
        <w:trPr>
          <w:trHeight w:val="269"/>
        </w:trPr>
        <w:tc>
          <w:tcPr>
            <w:tcW w:w="4172" w:type="dxa"/>
            <w:shd w:val="clear" w:color="auto" w:fill="auto"/>
            <w:vAlign w:val="center"/>
          </w:tcPr>
          <w:p w14:paraId="5D0CB97C" w14:textId="6BE1629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Kovaltry®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C34AE13" w14:textId="53387C9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C06FB8D" w14:textId="390FA78F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7A21F76" w14:textId="77777777" w:rsidTr="00874E2E">
        <w:trPr>
          <w:trHeight w:val="341"/>
        </w:trPr>
        <w:tc>
          <w:tcPr>
            <w:tcW w:w="4172" w:type="dxa"/>
            <w:shd w:val="clear" w:color="auto" w:fill="auto"/>
            <w:vAlign w:val="center"/>
          </w:tcPr>
          <w:p w14:paraId="30FEC2E5" w14:textId="019DD86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Mononine® [coagulation factor IX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8879A8B" w14:textId="716E26C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54087AF" w14:textId="29D1F9B5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5BABAE48" w14:textId="77777777" w:rsidTr="00874E2E">
        <w:trPr>
          <w:trHeight w:val="134"/>
        </w:trPr>
        <w:tc>
          <w:tcPr>
            <w:tcW w:w="4172" w:type="dxa"/>
            <w:shd w:val="clear" w:color="auto" w:fill="auto"/>
            <w:vAlign w:val="center"/>
          </w:tcPr>
          <w:p w14:paraId="12CF70C9" w14:textId="6449DC77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Novoeight®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B268CFC" w14:textId="38AF4FDE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0FB81B4" w14:textId="3897DC47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226F0B52" w14:textId="77777777" w:rsidTr="00272C80">
        <w:trPr>
          <w:trHeight w:val="27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331035F2" w14:textId="19120C6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Novoseven® RT [coagulation factor VIIa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FF2644D" w14:textId="567B887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FE9A37" w14:textId="5C2E3D8D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1AD3C3C2" w14:textId="77777777" w:rsidTr="00272C80">
        <w:trPr>
          <w:trHeight w:val="85"/>
        </w:trPr>
        <w:tc>
          <w:tcPr>
            <w:tcW w:w="4172" w:type="dxa"/>
            <w:vMerge/>
            <w:vAlign w:val="center"/>
          </w:tcPr>
          <w:p w14:paraId="03D662FB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29FEDF5" w14:textId="079496AA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C78A160" w14:textId="6A64A65C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451E5E15" w14:textId="77777777" w:rsidTr="00272C80">
        <w:trPr>
          <w:trHeight w:val="179"/>
        </w:trPr>
        <w:tc>
          <w:tcPr>
            <w:tcW w:w="4172" w:type="dxa"/>
            <w:vMerge/>
            <w:vAlign w:val="center"/>
          </w:tcPr>
          <w:p w14:paraId="091DC8E5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56B0BD26" w14:textId="1F2D6818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Factor VII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5555157" w14:textId="071F8EA3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D91D0E" w14:paraId="6F20DACB" w14:textId="77777777" w:rsidTr="00272C80">
        <w:trPr>
          <w:trHeight w:val="161"/>
        </w:trPr>
        <w:tc>
          <w:tcPr>
            <w:tcW w:w="4172" w:type="dxa"/>
            <w:vMerge/>
            <w:vAlign w:val="center"/>
          </w:tcPr>
          <w:p w14:paraId="0B0236BC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EFA706F" w14:textId="7402F645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Glanzmann’s thrombasthenia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8B83DA0" w14:textId="30AEB86B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D69.1</w:t>
            </w:r>
          </w:p>
        </w:tc>
      </w:tr>
      <w:tr w:rsidR="00A01F3C" w:rsidRPr="00D91D0E" w14:paraId="4129804A" w14:textId="77777777" w:rsidTr="00272C80">
        <w:trPr>
          <w:trHeight w:val="251"/>
        </w:trPr>
        <w:tc>
          <w:tcPr>
            <w:tcW w:w="4172" w:type="dxa"/>
            <w:vMerge/>
            <w:vAlign w:val="center"/>
          </w:tcPr>
          <w:p w14:paraId="1C9FC6B7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8971992" w14:textId="2CEFF9F5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Acquired Hemophilia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7BCCDA2" w14:textId="0F6FAB92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D68.311</w:t>
            </w:r>
          </w:p>
        </w:tc>
      </w:tr>
      <w:tr w:rsidR="00A01F3C" w:rsidRPr="00D91D0E" w14:paraId="417BE4E4" w14:textId="77777777" w:rsidTr="00874E2E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34327F68" w14:textId="4908D8BE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Nuwiq®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04E7DF1" w14:textId="3A7C0391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E425321" w14:textId="42A19E7A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0507BB95" w14:textId="77777777" w:rsidTr="00874E2E">
        <w:trPr>
          <w:trHeight w:val="449"/>
        </w:trPr>
        <w:tc>
          <w:tcPr>
            <w:tcW w:w="4172" w:type="dxa"/>
            <w:shd w:val="clear" w:color="auto" w:fill="auto"/>
            <w:vAlign w:val="center"/>
          </w:tcPr>
          <w:p w14:paraId="4DD73600" w14:textId="14B3F4F6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Obizur®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43F8181" w14:textId="2C716D4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3581419" w14:textId="1679729E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417772F6" w14:textId="77777777" w:rsidTr="00874E2E">
        <w:trPr>
          <w:trHeight w:val="323"/>
        </w:trPr>
        <w:tc>
          <w:tcPr>
            <w:tcW w:w="4172" w:type="dxa"/>
            <w:shd w:val="clear" w:color="auto" w:fill="auto"/>
            <w:vAlign w:val="center"/>
          </w:tcPr>
          <w:p w14:paraId="70A7164C" w14:textId="1E82239B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Profilnine® SD [factor IX complex]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550F5DC4" w14:textId="07BE4FB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98D014B" w14:textId="2B05AA27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68B1A71C" w14:textId="77777777" w:rsidTr="00874E2E">
        <w:trPr>
          <w:trHeight w:val="242"/>
        </w:trPr>
        <w:tc>
          <w:tcPr>
            <w:tcW w:w="4172" w:type="dxa"/>
            <w:shd w:val="clear" w:color="auto" w:fill="auto"/>
            <w:vAlign w:val="center"/>
          </w:tcPr>
          <w:p w14:paraId="41C0A829" w14:textId="0264D27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Rebinyn®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17000E87" w14:textId="72EF54F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83A1E84" w14:textId="629A7CA9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0E4FEB57" w14:textId="77777777" w:rsidTr="00874E2E">
        <w:trPr>
          <w:trHeight w:val="458"/>
        </w:trPr>
        <w:tc>
          <w:tcPr>
            <w:tcW w:w="4172" w:type="dxa"/>
            <w:shd w:val="clear" w:color="auto" w:fill="auto"/>
            <w:vAlign w:val="center"/>
          </w:tcPr>
          <w:p w14:paraId="72AE3AF8" w14:textId="2B041258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Recombinate™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1193E52" w14:textId="79DDCBF5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0789DF0" w14:textId="4CE66605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6F6A229" w14:textId="77777777" w:rsidTr="00874E2E">
        <w:trPr>
          <w:trHeight w:val="332"/>
        </w:trPr>
        <w:tc>
          <w:tcPr>
            <w:tcW w:w="4172" w:type="dxa"/>
            <w:shd w:val="clear" w:color="auto" w:fill="auto"/>
            <w:vAlign w:val="center"/>
          </w:tcPr>
          <w:p w14:paraId="5C217D9C" w14:textId="4EB7F368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Rixubis® [coagulation factor IX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BDCBA84" w14:textId="487F17A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DEC228F" w14:textId="4EBAA44D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127EA5A5" w14:textId="77777777" w:rsidTr="00874E2E">
        <w:trPr>
          <w:trHeight w:val="314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1888204E" w14:textId="0936260C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Sevenfact® [coagulation factor VIIa (recombinant)-jncw]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4C08FC" w14:textId="71FA25B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5016B50" w14:textId="2484C514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755EB085" w14:textId="77777777" w:rsidTr="00874E2E">
        <w:trPr>
          <w:trHeight w:val="323"/>
        </w:trPr>
        <w:tc>
          <w:tcPr>
            <w:tcW w:w="4172" w:type="dxa"/>
            <w:vMerge/>
            <w:vAlign w:val="center"/>
          </w:tcPr>
          <w:p w14:paraId="1D6ED769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404AA36C" w14:textId="148958B9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B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A6C3CA1" w14:textId="741D7D7B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D67</w:t>
            </w:r>
          </w:p>
        </w:tc>
      </w:tr>
      <w:tr w:rsidR="00A01F3C" w:rsidRPr="00D91D0E" w14:paraId="7FF688F7" w14:textId="77777777" w:rsidTr="00874E2E">
        <w:trPr>
          <w:trHeight w:val="458"/>
        </w:trPr>
        <w:tc>
          <w:tcPr>
            <w:tcW w:w="4172" w:type="dxa"/>
            <w:shd w:val="clear" w:color="auto" w:fill="auto"/>
            <w:vAlign w:val="center"/>
          </w:tcPr>
          <w:p w14:paraId="7E292E0A" w14:textId="2FF15DFF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Tretten® [coagulation factor XIII A-subunit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CD82607" w14:textId="51AFA71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Factor XIII A-subunit deficiency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B379FB3" w14:textId="5AAAEA8F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D68.2</w:t>
            </w:r>
          </w:p>
        </w:tc>
      </w:tr>
      <w:tr w:rsidR="00A01F3C" w:rsidRPr="00D91D0E" w14:paraId="44DF8527" w14:textId="77777777" w:rsidTr="00874E2E">
        <w:trPr>
          <w:trHeight w:val="143"/>
        </w:trPr>
        <w:tc>
          <w:tcPr>
            <w:tcW w:w="4172" w:type="dxa"/>
            <w:shd w:val="clear" w:color="auto" w:fill="auto"/>
            <w:vAlign w:val="center"/>
          </w:tcPr>
          <w:p w14:paraId="02E6A00B" w14:textId="4E040E65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Vonvendi® [von Willebrand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49668D6" w14:textId="456CC03F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940C557" w14:textId="7EA61B28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D91D0E" w14:paraId="7E819DBB" w14:textId="77777777" w:rsidTr="00874E2E">
        <w:trPr>
          <w:trHeight w:val="368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135BEFA3" w14:textId="4D8D0552" w:rsidR="00A01F3C" w:rsidRPr="00414E6C" w:rsidRDefault="00A01F3C" w:rsidP="00A01F3C">
            <w:pPr>
              <w:ind w:right="-87"/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Wilate® [von Willebrand factor / coagulation factor VIII complex (human)]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9050B11" w14:textId="6BD4177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 xml:space="preserve">Hemophilia A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186769F" w14:textId="4295F57F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2F0BD8C0" w14:textId="77777777" w:rsidTr="00874E2E">
        <w:trPr>
          <w:trHeight w:val="288"/>
        </w:trPr>
        <w:tc>
          <w:tcPr>
            <w:tcW w:w="4172" w:type="dxa"/>
            <w:vMerge/>
            <w:vAlign w:val="center"/>
          </w:tcPr>
          <w:p w14:paraId="4F78BB04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5AB6669" w14:textId="4FD14E88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  <w:r w:rsidRPr="00CD6D66">
              <w:rPr>
                <w:rFonts w:ascii="Times New Roman" w:hAnsi="Times New Roman" w:cs="Times New Roman"/>
              </w:rPr>
              <w:t>Von Willebrand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B84C1CD" w14:textId="3987E4C6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D6D66">
              <w:rPr>
                <w:rFonts w:ascii="Times New Roman" w:hAnsi="Times New Roman" w:cs="Times New Roman"/>
              </w:rPr>
              <w:t>D68.0</w:t>
            </w:r>
          </w:p>
        </w:tc>
      </w:tr>
      <w:tr w:rsidR="00A01F3C" w:rsidRPr="00D91D0E" w14:paraId="3F42DE7D" w14:textId="77777777" w:rsidTr="00874E2E">
        <w:trPr>
          <w:trHeight w:val="530"/>
        </w:trPr>
        <w:tc>
          <w:tcPr>
            <w:tcW w:w="4172" w:type="dxa"/>
            <w:shd w:val="clear" w:color="auto" w:fill="auto"/>
            <w:vAlign w:val="center"/>
          </w:tcPr>
          <w:p w14:paraId="20769E6F" w14:textId="035E38DB" w:rsidR="00A01F3C" w:rsidRPr="00414E6C" w:rsidRDefault="00A01F3C" w:rsidP="00A01F3C">
            <w:pPr>
              <w:ind w:right="-87"/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Xyntha®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1A8BB5B" w14:textId="02CCC4F8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12839EC" w14:textId="04AD1386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4D820863" w14:textId="77777777" w:rsidTr="00874E2E">
        <w:trPr>
          <w:trHeight w:val="404"/>
        </w:trPr>
        <w:tc>
          <w:tcPr>
            <w:tcW w:w="4172" w:type="dxa"/>
            <w:shd w:val="clear" w:color="auto" w:fill="auto"/>
            <w:vAlign w:val="center"/>
          </w:tcPr>
          <w:p w14:paraId="27D37253" w14:textId="3867A3FA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Xyntha® Solofuse</w:t>
            </w:r>
            <w:r>
              <w:rPr>
                <w:rFonts w:ascii="Times New Roman" w:hAnsi="Times New Roman" w:cs="Times New Roman"/>
              </w:rPr>
              <w:t>®</w:t>
            </w:r>
            <w:r w:rsidRPr="00414E6C">
              <w:rPr>
                <w:rFonts w:ascii="Times New Roman" w:hAnsi="Times New Roman" w:cs="Times New Roman"/>
              </w:rPr>
              <w:t xml:space="preserve"> [antihemophilic factor (recombinant)]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5D5AC7F" w14:textId="4DA67B19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 w:rsidRPr="00414E6C">
              <w:rPr>
                <w:rFonts w:ascii="Times New Roman" w:hAnsi="Times New Roman" w:cs="Times New Roman"/>
              </w:rPr>
              <w:t>Hemophilia 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14775E1" w14:textId="06CD5E8E" w:rsidR="00A01F3C" w:rsidRPr="00332DD9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14E6C">
              <w:rPr>
                <w:rFonts w:ascii="Times New Roman" w:hAnsi="Times New Roman" w:cs="Times New Roman"/>
              </w:rPr>
              <w:t>D66</w:t>
            </w:r>
          </w:p>
        </w:tc>
      </w:tr>
      <w:tr w:rsidR="00A01F3C" w:rsidRPr="00D91D0E" w14:paraId="5893A5C9" w14:textId="77777777" w:rsidTr="00874E2E">
        <w:trPr>
          <w:trHeight w:val="404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064D2511" w14:textId="7E48D7AC" w:rsidR="00A01F3C" w:rsidRPr="007C1BCC" w:rsidRDefault="00A01F3C" w:rsidP="00A01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Diabetic Testing Supplies</w:t>
            </w:r>
            <w:r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</w:p>
        </w:tc>
      </w:tr>
      <w:tr w:rsidR="00A01F3C" w:rsidRPr="00D91D0E" w14:paraId="43A2BA8D" w14:textId="77777777" w:rsidTr="00874E2E">
        <w:trPr>
          <w:trHeight w:val="467"/>
        </w:trPr>
        <w:tc>
          <w:tcPr>
            <w:tcW w:w="4172" w:type="dxa"/>
            <w:vMerge w:val="restart"/>
            <w:shd w:val="clear" w:color="auto" w:fill="auto"/>
            <w:vAlign w:val="center"/>
          </w:tcPr>
          <w:p w14:paraId="59C722A6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Blood Glucose Test Strips and Lancets</w:t>
            </w:r>
          </w:p>
          <w:p w14:paraId="720193A9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</w:p>
          <w:p w14:paraId="2C40BB89" w14:textId="6CE33ED6" w:rsidR="00A01F3C" w:rsidRPr="00414E6C" w:rsidRDefault="00A01F3C" w:rsidP="00A01F3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Quantity is limited based on diagnosis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A673E2E" w14:textId="70A76F7A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Gestational Diabetes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5C93928" w14:textId="016018C3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O24.4*</w:t>
            </w:r>
          </w:p>
        </w:tc>
      </w:tr>
      <w:tr w:rsidR="00A01F3C" w:rsidRPr="00D91D0E" w14:paraId="3A7BE824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25BEDE2B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265DE147" w14:textId="052CA94B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Diabetes in Pregnancy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7A982978" w14:textId="1A56F9E0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O24*</w:t>
            </w:r>
          </w:p>
        </w:tc>
      </w:tr>
      <w:tr w:rsidR="00A01F3C" w:rsidRPr="00D91D0E" w14:paraId="63B52FDA" w14:textId="77777777" w:rsidTr="00874E2E">
        <w:trPr>
          <w:trHeight w:val="359"/>
        </w:trPr>
        <w:tc>
          <w:tcPr>
            <w:tcW w:w="4172" w:type="dxa"/>
            <w:vMerge/>
            <w:vAlign w:val="center"/>
          </w:tcPr>
          <w:p w14:paraId="786AF834" w14:textId="77777777" w:rsidR="00A01F3C" w:rsidRPr="00CD6D66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AC0D5FB" w14:textId="709864BE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1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DDD807" w14:textId="44B01B3D" w:rsidR="00A01F3C" w:rsidRPr="00414E6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E10*</w:t>
            </w:r>
          </w:p>
        </w:tc>
      </w:tr>
      <w:tr w:rsidR="00A01F3C" w:rsidRPr="00D91D0E" w14:paraId="08680F23" w14:textId="77777777" w:rsidTr="00874E2E">
        <w:trPr>
          <w:trHeight w:val="341"/>
        </w:trPr>
        <w:tc>
          <w:tcPr>
            <w:tcW w:w="4172" w:type="dxa"/>
            <w:vMerge/>
            <w:vAlign w:val="center"/>
          </w:tcPr>
          <w:p w14:paraId="5E791815" w14:textId="77777777" w:rsidR="00A01F3C" w:rsidRPr="002F66AA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669DC733" w14:textId="79369499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2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EFED1B" w14:textId="1E17E896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E11*</w:t>
            </w:r>
          </w:p>
        </w:tc>
      </w:tr>
      <w:tr w:rsidR="00A01F3C" w:rsidRPr="00D91D0E" w14:paraId="3EA91367" w14:textId="77777777" w:rsidTr="00874E2E">
        <w:trPr>
          <w:trHeight w:val="359"/>
        </w:trPr>
        <w:tc>
          <w:tcPr>
            <w:tcW w:w="4172" w:type="dxa"/>
            <w:vMerge/>
            <w:vAlign w:val="center"/>
          </w:tcPr>
          <w:p w14:paraId="1B195B87" w14:textId="77777777" w:rsidR="00A01F3C" w:rsidRPr="002F66AA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shd w:val="clear" w:color="auto" w:fill="auto"/>
            <w:vAlign w:val="center"/>
          </w:tcPr>
          <w:p w14:paraId="36D90B28" w14:textId="234F7E1E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and Unspecified Diabetes Mellitus 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F8DD174" w14:textId="1EE27206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E08*, E09*, E13*</w:t>
            </w:r>
          </w:p>
        </w:tc>
      </w:tr>
      <w:tr w:rsidR="00A01F3C" w:rsidRPr="00D91D0E" w14:paraId="07DC5638" w14:textId="77777777" w:rsidTr="00874E2E">
        <w:trPr>
          <w:trHeight w:val="701"/>
        </w:trPr>
        <w:tc>
          <w:tcPr>
            <w:tcW w:w="4172" w:type="dxa"/>
            <w:vMerge/>
            <w:vAlign w:val="center"/>
          </w:tcPr>
          <w:p w14:paraId="775A1C19" w14:textId="77777777" w:rsidR="00A01F3C" w:rsidRPr="002F66AA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CE8FA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Long-Term (Current) Use of Insulin </w:t>
            </w:r>
          </w:p>
          <w:p w14:paraId="56F4E870" w14:textId="4E512E60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[Insulin-treated Non-Type 1 Diabetes Mellitus]</w:t>
            </w:r>
          </w:p>
        </w:tc>
        <w:tc>
          <w:tcPr>
            <w:tcW w:w="5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85E62F" w14:textId="16D62E3C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Z79.4</w:t>
            </w:r>
          </w:p>
        </w:tc>
      </w:tr>
      <w:tr w:rsidR="00A01F3C" w:rsidRPr="00151346" w14:paraId="4A3D2854" w14:textId="77777777" w:rsidTr="00874E2E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5F93F57A" w14:textId="77777777" w:rsidR="00A01F3C" w:rsidRPr="00151346" w:rsidRDefault="00A01F3C" w:rsidP="00A01F3C">
            <w:pPr>
              <w:spacing w:after="20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513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Miscellaneous</w:t>
            </w:r>
          </w:p>
        </w:tc>
      </w:tr>
      <w:tr w:rsidR="00A01F3C" w:rsidRPr="00C64305" w14:paraId="5035A681" w14:textId="77777777" w:rsidTr="00874E2E">
        <w:trPr>
          <w:trHeight w:val="368"/>
        </w:trPr>
        <w:tc>
          <w:tcPr>
            <w:tcW w:w="4172" w:type="dxa"/>
            <w:vMerge w:val="restart"/>
            <w:vAlign w:val="center"/>
          </w:tcPr>
          <w:p w14:paraId="045BF786" w14:textId="126C3202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Aldesleukin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Proleukin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30" w:type="dxa"/>
            <w:vAlign w:val="center"/>
          </w:tcPr>
          <w:p w14:paraId="57339164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Melanoma</w:t>
            </w:r>
          </w:p>
        </w:tc>
        <w:tc>
          <w:tcPr>
            <w:tcW w:w="5923" w:type="dxa"/>
            <w:vAlign w:val="center"/>
          </w:tcPr>
          <w:p w14:paraId="705D8EA1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C43.*</w:t>
            </w:r>
          </w:p>
        </w:tc>
      </w:tr>
      <w:tr w:rsidR="00A01F3C" w:rsidRPr="00C64305" w14:paraId="6AE644B3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354191FC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vAlign w:val="center"/>
          </w:tcPr>
          <w:p w14:paraId="2F8A3256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Renal Cell Carcinoma</w:t>
            </w:r>
          </w:p>
        </w:tc>
        <w:tc>
          <w:tcPr>
            <w:tcW w:w="5923" w:type="dxa"/>
            <w:vAlign w:val="center"/>
          </w:tcPr>
          <w:p w14:paraId="63B9D326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C64.*</w:t>
            </w:r>
          </w:p>
        </w:tc>
      </w:tr>
      <w:tr w:rsidR="00A01F3C" w:rsidRPr="00C64305" w14:paraId="5656C6F3" w14:textId="77777777" w:rsidTr="00874E2E">
        <w:trPr>
          <w:trHeight w:val="53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EE67673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 w:rsidRPr="00C64305">
              <w:rPr>
                <w:rFonts w:ascii="Times New Roman" w:hAnsi="Times New Roman" w:cs="Times New Roman"/>
              </w:rPr>
              <w:t xml:space="preserve">Amikacin Inhalation Suspension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</w:t>
            </w:r>
          </w:p>
          <w:p w14:paraId="5916818F" w14:textId="1AD89F83" w:rsidR="00A01F3C" w:rsidRPr="00C64305" w:rsidRDefault="00A01F3C" w:rsidP="00A01F3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Arikayce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75343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36912">
              <w:rPr>
                <w:rFonts w:ascii="Times New Roman" w:hAnsi="Times New Roman" w:cs="Times New Roman"/>
                <w:i/>
                <w:iCs/>
              </w:rPr>
              <w:t>Mycobacterium avium</w:t>
            </w:r>
            <w:r w:rsidRPr="00C64305">
              <w:rPr>
                <w:rFonts w:ascii="Times New Roman" w:hAnsi="Times New Roman" w:cs="Times New Roman"/>
              </w:rPr>
              <w:t xml:space="preserve"> complex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E61506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A31.0, A31.2</w:t>
            </w:r>
          </w:p>
        </w:tc>
      </w:tr>
      <w:tr w:rsidR="00A01F3C" w:rsidRPr="00C64305" w14:paraId="2A83AE23" w14:textId="77777777" w:rsidTr="008008D8">
        <w:trPr>
          <w:trHeight w:val="269"/>
        </w:trPr>
        <w:tc>
          <w:tcPr>
            <w:tcW w:w="4172" w:type="dxa"/>
            <w:shd w:val="clear" w:color="auto" w:fill="FFFFFF" w:themeFill="background1"/>
            <w:vAlign w:val="center"/>
          </w:tcPr>
          <w:p w14:paraId="6471EBA0" w14:textId="6A7AB88E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Tobramycin - </w:t>
            </w:r>
            <w:r w:rsidRPr="00C64305">
              <w:rPr>
                <w:rFonts w:ascii="Times New Roman" w:hAnsi="Times New Roman" w:cs="Times New Roman"/>
              </w:rPr>
              <w:t>Kitabis Pak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16932BE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Cystic Fibrosis with Pseudomonas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3BCC5FCA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E84.*</w:t>
            </w:r>
          </w:p>
        </w:tc>
      </w:tr>
      <w:tr w:rsidR="00A01F3C" w:rsidRPr="00C64305" w14:paraId="311A850F" w14:textId="77777777" w:rsidTr="2F12FEFD">
        <w:trPr>
          <w:trHeight w:val="62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8BC4D48" w14:textId="77777777" w:rsidR="00A01F3C" w:rsidRDefault="00A01F3C" w:rsidP="00A01F3C">
            <w:pPr>
              <w:rPr>
                <w:rFonts w:ascii="Times New Roman" w:hAnsi="Times New Roman" w:cs="Times New Roman"/>
                <w:vertAlign w:val="superscript"/>
              </w:rPr>
            </w:pPr>
            <w:r w:rsidRPr="00C64305">
              <w:rPr>
                <w:rFonts w:ascii="Times New Roman" w:hAnsi="Times New Roman" w:cs="Times New Roman"/>
              </w:rPr>
              <w:t xml:space="preserve">Aztreonam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Cayston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  <w:p w14:paraId="56F20839" w14:textId="1857EE9C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 xml:space="preserve">Tobramycin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Bethkis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  <w:r w:rsidRPr="00C64305">
              <w:rPr>
                <w:rFonts w:ascii="Times New Roman" w:hAnsi="Times New Roman" w:cs="Times New Roman"/>
              </w:rPr>
              <w:t>, Tobi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E3260EE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Cystic Fibrosis with Pseudomonas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DBD455C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E84.*</w:t>
            </w:r>
          </w:p>
        </w:tc>
      </w:tr>
      <w:tr w:rsidR="00A01F3C" w:rsidRPr="00C64305" w14:paraId="4FA3317B" w14:textId="77777777" w:rsidTr="00874E2E">
        <w:trPr>
          <w:trHeight w:val="350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41F2B92B" w14:textId="24219286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 xml:space="preserve">Alprazolam ODT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Niravam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17B66BEF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Generalized Anxiety Disorder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4C5763F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F41.1</w:t>
            </w:r>
          </w:p>
        </w:tc>
      </w:tr>
      <w:tr w:rsidR="00A01F3C" w:rsidRPr="00C64305" w14:paraId="4E1DC972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42AE165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B9C25EE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Panic Disorder with Agoraphobia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2067EDE2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F40.01</w:t>
            </w:r>
          </w:p>
        </w:tc>
      </w:tr>
      <w:tr w:rsidR="00A01F3C" w:rsidRPr="00C64305" w14:paraId="7D88B98C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67C60C27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3CD2A0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Panic Disorder without Agoraphobia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0D24407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F41.0</w:t>
            </w:r>
          </w:p>
        </w:tc>
      </w:tr>
      <w:tr w:rsidR="00A01F3C" w:rsidRPr="00C64305" w14:paraId="66B628FC" w14:textId="77777777" w:rsidTr="00874E2E">
        <w:trPr>
          <w:trHeight w:val="35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542E39C" w14:textId="7D07C94C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 xml:space="preserve">Alprazolam XR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Xanax XR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2229F7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Panic Disorder with Agoraphobia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54D6F5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F40.01</w:t>
            </w:r>
          </w:p>
        </w:tc>
      </w:tr>
      <w:tr w:rsidR="00A01F3C" w:rsidRPr="00C64305" w14:paraId="6A369D05" w14:textId="77777777" w:rsidTr="00874E2E">
        <w:trPr>
          <w:trHeight w:val="350"/>
        </w:trPr>
        <w:tc>
          <w:tcPr>
            <w:tcW w:w="4172" w:type="dxa"/>
            <w:vMerge/>
            <w:vAlign w:val="center"/>
          </w:tcPr>
          <w:p w14:paraId="754F427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CB56674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Panic Disorder without Agoraphobia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6287C5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F41.0</w:t>
            </w:r>
          </w:p>
        </w:tc>
      </w:tr>
      <w:tr w:rsidR="00A01F3C" w:rsidRPr="00C64305" w14:paraId="03D56D1B" w14:textId="77777777" w:rsidTr="008008D8">
        <w:trPr>
          <w:trHeight w:val="1079"/>
        </w:trPr>
        <w:tc>
          <w:tcPr>
            <w:tcW w:w="4172" w:type="dxa"/>
            <w:vAlign w:val="center"/>
          </w:tcPr>
          <w:p w14:paraId="50E9FDFF" w14:textId="77777777" w:rsidR="00A01F3C" w:rsidRDefault="00A01F3C" w:rsidP="00A01F3C">
            <w:pPr>
              <w:rPr>
                <w:rFonts w:ascii="Times New Roman" w:hAnsi="Times New Roman" w:cs="Times New Roman"/>
                <w:vertAlign w:val="superscript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E</w:t>
            </w:r>
            <w:r w:rsidRPr="00E34A74">
              <w:rPr>
                <w:rFonts w:ascii="Times New Roman" w:hAnsi="Times New Roman" w:cs="Times New Roman"/>
                <w:lang w:val="es-ES"/>
              </w:rPr>
              <w:t>fgartigimod alfa-fcab)</w:t>
            </w:r>
            <w:r>
              <w:rPr>
                <w:rFonts w:ascii="Times New Roman" w:hAnsi="Times New Roman" w:cs="Times New Roman"/>
                <w:lang w:val="es-ES"/>
              </w:rPr>
              <w:t xml:space="preserve"> – Vyvgart</w:t>
            </w:r>
            <w:r w:rsidRPr="009B3B6C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  <w:p w14:paraId="7D025D75" w14:textId="77777777" w:rsidR="009010B5" w:rsidRPr="009010B5" w:rsidRDefault="009010B5" w:rsidP="00A01F3C">
            <w:pPr>
              <w:rPr>
                <w:rFonts w:ascii="Times New Roman" w:hAnsi="Times New Roman" w:cs="Times New Roman"/>
                <w:sz w:val="8"/>
                <w:szCs w:val="8"/>
                <w:lang w:val="es-ES"/>
              </w:rPr>
            </w:pPr>
          </w:p>
          <w:p w14:paraId="34E06606" w14:textId="77777777" w:rsidR="00A01F3C" w:rsidRDefault="00A01F3C" w:rsidP="00874E2E">
            <w:pPr>
              <w:ind w:left="330" w:hanging="330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E</w:t>
            </w:r>
            <w:r w:rsidRPr="007B080F">
              <w:rPr>
                <w:rFonts w:ascii="Times New Roman" w:hAnsi="Times New Roman" w:cs="Times New Roman"/>
                <w:lang w:val="es-ES"/>
              </w:rPr>
              <w:t xml:space="preserve">fgartigimod alfa </w:t>
            </w:r>
            <w:r>
              <w:rPr>
                <w:rFonts w:ascii="Times New Roman" w:hAnsi="Times New Roman" w:cs="Times New Roman"/>
                <w:lang w:val="es-ES"/>
              </w:rPr>
              <w:t>/</w:t>
            </w:r>
            <w:r w:rsidRPr="007B080F">
              <w:rPr>
                <w:rFonts w:ascii="Times New Roman" w:hAnsi="Times New Roman" w:cs="Times New Roman"/>
                <w:lang w:val="es-ES"/>
              </w:rPr>
              <w:t xml:space="preserve"> hyaluronidase-qvfc</w:t>
            </w:r>
            <w:r>
              <w:rPr>
                <w:rFonts w:ascii="Times New Roman" w:hAnsi="Times New Roman" w:cs="Times New Roman"/>
                <w:lang w:val="es-ES"/>
              </w:rPr>
              <w:t xml:space="preserve"> – Vyvgart</w:t>
            </w:r>
            <w:r w:rsidRPr="009B3B6C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>
              <w:rPr>
                <w:rFonts w:ascii="Times New Roman" w:hAnsi="Times New Roman" w:cs="Times New Roman"/>
                <w:lang w:val="es-ES"/>
              </w:rPr>
              <w:t xml:space="preserve"> Hytrulo </w:t>
            </w:r>
          </w:p>
          <w:p w14:paraId="1771FA8C" w14:textId="77777777" w:rsidR="009010B5" w:rsidRPr="009010B5" w:rsidRDefault="009010B5" w:rsidP="00874E2E">
            <w:pPr>
              <w:ind w:left="330" w:hanging="330"/>
              <w:rPr>
                <w:rFonts w:ascii="Times New Roman" w:hAnsi="Times New Roman" w:cs="Times New Roman"/>
                <w:sz w:val="8"/>
                <w:szCs w:val="8"/>
                <w:lang w:val="es-ES"/>
              </w:rPr>
            </w:pPr>
          </w:p>
          <w:p w14:paraId="25477113" w14:textId="3E9352E8" w:rsidR="00A01F3C" w:rsidRPr="001D31C2" w:rsidRDefault="00A01F3C" w:rsidP="00A01F3C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R</w:t>
            </w:r>
            <w:r w:rsidRPr="00067131">
              <w:rPr>
                <w:rFonts w:ascii="Times New Roman" w:hAnsi="Times New Roman" w:cs="Times New Roman"/>
                <w:lang w:val="es-ES"/>
              </w:rPr>
              <w:t>ozanolixizumab-noli</w:t>
            </w:r>
            <w:r>
              <w:rPr>
                <w:rFonts w:ascii="Times New Roman" w:hAnsi="Times New Roman" w:cs="Times New Roman"/>
                <w:lang w:val="es-ES"/>
              </w:rPr>
              <w:t xml:space="preserve"> – Rystiggo</w:t>
            </w:r>
            <w:r w:rsidRPr="00874E2E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0C9A5AB" w14:textId="001A379B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Myasthenia Gravis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2E55AB4" w14:textId="086C21EA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G70.0*</w:t>
            </w:r>
          </w:p>
        </w:tc>
      </w:tr>
      <w:tr w:rsidR="00A01F3C" w:rsidRPr="00C64305" w14:paraId="0ECD607B" w14:textId="77777777" w:rsidTr="008008D8">
        <w:trPr>
          <w:trHeight w:val="575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4C32C858" w14:textId="77777777" w:rsidR="00A01F3C" w:rsidRPr="00EE4136" w:rsidRDefault="00A01F3C" w:rsidP="00A01F3C">
            <w:pPr>
              <w:rPr>
                <w:rFonts w:ascii="Times New Roman" w:hAnsi="Times New Roman" w:cs="Times New Roman"/>
                <w:lang w:val="es-ES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>Fentanyl Buccal/Sublingual – Abstral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 xml:space="preserve">, </w:t>
            </w:r>
          </w:p>
          <w:p w14:paraId="5B5E59C8" w14:textId="1FAE603B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EE4136">
              <w:rPr>
                <w:rFonts w:ascii="Times New Roman" w:hAnsi="Times New Roman" w:cs="Times New Roman"/>
                <w:lang w:val="es-ES"/>
              </w:rPr>
              <w:t xml:space="preserve">     Actiq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>, Fentora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>, Lazanda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  <w:r w:rsidRPr="00EE4136">
              <w:rPr>
                <w:rFonts w:ascii="Times New Roman" w:hAnsi="Times New Roman" w:cs="Times New Roman"/>
                <w:lang w:val="es-ES"/>
              </w:rPr>
              <w:t>, Subsys</w:t>
            </w:r>
            <w:r w:rsidRPr="00EE4136">
              <w:rPr>
                <w:rFonts w:ascii="Times New Roman" w:hAnsi="Times New Roman" w:cs="Times New Roman"/>
                <w:vertAlign w:val="superscript"/>
                <w:lang w:val="es-ES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DA73EDF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423DC76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C00.*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>C96.*</w:t>
            </w:r>
          </w:p>
        </w:tc>
      </w:tr>
      <w:tr w:rsidR="00A01F3C" w:rsidRPr="00C64305" w14:paraId="75815495" w14:textId="77777777" w:rsidTr="00272C80">
        <w:trPr>
          <w:trHeight w:val="431"/>
        </w:trPr>
        <w:tc>
          <w:tcPr>
            <w:tcW w:w="4172" w:type="dxa"/>
            <w:shd w:val="clear" w:color="auto" w:fill="auto"/>
            <w:vAlign w:val="center"/>
          </w:tcPr>
          <w:p w14:paraId="25C2B49D" w14:textId="366F303B" w:rsidR="00A01F3C" w:rsidRPr="00762D6A" w:rsidRDefault="00A01F3C" w:rsidP="00A01F3C">
            <w:pPr>
              <w:rPr>
                <w:rFonts w:ascii="Times New Roman" w:hAnsi="Times New Roman" w:cs="Times New Roman"/>
              </w:rPr>
            </w:pPr>
            <w:r w:rsidRPr="00A96517">
              <w:rPr>
                <w:rFonts w:ascii="Times New Roman" w:hAnsi="Times New Roman" w:cs="Times New Roman"/>
                <w:color w:val="000000"/>
              </w:rPr>
              <w:t>Velmanase alfa-tycv</w:t>
            </w:r>
            <w:r w:rsidRPr="001623FB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A96517">
              <w:rPr>
                <w:rFonts w:ascii="Times New Roman" w:hAnsi="Times New Roman" w:cs="Times New Roman"/>
                <w:color w:val="000000"/>
              </w:rPr>
              <w:t>Lamzede®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997B48A" w14:textId="6413431A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Non-central Nervous System Manifestations of A</w:t>
            </w:r>
            <w:r w:rsidRPr="004A6144">
              <w:rPr>
                <w:rFonts w:ascii="Times New Roman" w:hAnsi="Times New Roman" w:cs="Times New Roman"/>
                <w:color w:val="000000"/>
              </w:rPr>
              <w:t>lpha-mannosidosis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BF5F33E" w14:textId="52022319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  <w:r w:rsidRPr="004929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E77.1</w:t>
            </w:r>
          </w:p>
        </w:tc>
      </w:tr>
      <w:tr w:rsidR="00A01F3C" w:rsidRPr="00C64305" w14:paraId="7D2D2118" w14:textId="77777777" w:rsidTr="00874E2E">
        <w:trPr>
          <w:trHeight w:val="43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10D958B7" w14:textId="49FE0BA0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  <w:r w:rsidRPr="001513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:rsidRPr="00C64305" w14:paraId="4DBAA598" w14:textId="77777777" w:rsidTr="00874E2E">
        <w:trPr>
          <w:trHeight w:val="4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2162181" w14:textId="76AAE991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Deferiprone</w:t>
            </w:r>
            <w:r w:rsidRPr="00F30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Ferriprox</w:t>
            </w:r>
            <w:r w:rsidRPr="00FB35AA">
              <w:rPr>
                <w:rFonts w:ascii="Times New Roman" w:hAnsi="Times New Roman" w:cs="Times New Roman"/>
              </w:rPr>
              <w:t>®</w:t>
            </w:r>
          </w:p>
        </w:tc>
        <w:tc>
          <w:tcPr>
            <w:tcW w:w="4930" w:type="dxa"/>
            <w:vMerge w:val="restart"/>
            <w:shd w:val="clear" w:color="auto" w:fill="D5DCE4" w:themeFill="text2" w:themeFillTint="33"/>
            <w:vAlign w:val="center"/>
          </w:tcPr>
          <w:p w14:paraId="56105476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Chronic Iron Overload Due to Blood Transfusions</w:t>
            </w:r>
          </w:p>
        </w:tc>
        <w:tc>
          <w:tcPr>
            <w:tcW w:w="5923" w:type="dxa"/>
            <w:vMerge w:val="restart"/>
            <w:shd w:val="clear" w:color="auto" w:fill="D5DCE4" w:themeFill="text2" w:themeFillTint="33"/>
            <w:vAlign w:val="center"/>
          </w:tcPr>
          <w:p w14:paraId="4B8523C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</w:rPr>
              <w:t>E83.111</w:t>
            </w:r>
          </w:p>
        </w:tc>
      </w:tr>
      <w:tr w:rsidR="00A01F3C" w:rsidRPr="00C64305" w14:paraId="5521F3FD" w14:textId="77777777" w:rsidTr="008008D8">
        <w:trPr>
          <w:trHeight w:val="52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0C6F8E51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 w:rsidRPr="00C64305">
              <w:rPr>
                <w:rFonts w:ascii="Times New Roman" w:hAnsi="Times New Roman" w:cs="Times New Roman"/>
              </w:rPr>
              <w:t xml:space="preserve">Deferasirox </w:t>
            </w:r>
            <w:r>
              <w:rPr>
                <w:rFonts w:ascii="Times New Roman" w:hAnsi="Times New Roman" w:cs="Times New Roman"/>
              </w:rPr>
              <w:t>–</w:t>
            </w:r>
            <w:r w:rsidRPr="00C64305">
              <w:rPr>
                <w:rFonts w:ascii="Times New Roman" w:hAnsi="Times New Roman" w:cs="Times New Roman"/>
              </w:rPr>
              <w:t xml:space="preserve"> Exjade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>®</w:t>
            </w:r>
            <w:r w:rsidRPr="00C64305">
              <w:rPr>
                <w:rFonts w:ascii="Times New Roman" w:hAnsi="Times New Roman" w:cs="Times New Roman"/>
              </w:rPr>
              <w:t>, Jadenu</w:t>
            </w:r>
            <w:r w:rsidRPr="00CB65C8">
              <w:rPr>
                <w:rFonts w:ascii="Times New Roman" w:hAnsi="Times New Roman" w:cs="Times New Roman"/>
                <w:vertAlign w:val="superscript"/>
              </w:rPr>
              <w:t xml:space="preserve">® </w:t>
            </w:r>
          </w:p>
          <w:p w14:paraId="2FEC23C2" w14:textId="59667DBD" w:rsidR="00A01F3C" w:rsidRDefault="00A01F3C" w:rsidP="00A01F3C">
            <w:pPr>
              <w:rPr>
                <w:rFonts w:ascii="Times New Roman" w:hAnsi="Times New Roman" w:cs="Times New Roman"/>
              </w:rPr>
            </w:pPr>
            <w:r w:rsidRPr="00CB65C8">
              <w:rPr>
                <w:rFonts w:ascii="Times New Roman" w:hAnsi="Times New Roman" w:cs="Times New Roman"/>
                <w:color w:val="FF0000"/>
              </w:rPr>
              <w:t xml:space="preserve">     (2 to 9 years of age)</w:t>
            </w:r>
          </w:p>
        </w:tc>
        <w:tc>
          <w:tcPr>
            <w:tcW w:w="4930" w:type="dxa"/>
            <w:vMerge/>
            <w:vAlign w:val="center"/>
          </w:tcPr>
          <w:p w14:paraId="1124857F" w14:textId="77777777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3" w:type="dxa"/>
            <w:vMerge/>
            <w:vAlign w:val="center"/>
          </w:tcPr>
          <w:p w14:paraId="41221F92" w14:textId="77777777" w:rsidR="00A01F3C" w:rsidRPr="00C64305" w:rsidRDefault="00A01F3C" w:rsidP="00A01F3C">
            <w:pPr>
              <w:rPr>
                <w:rFonts w:ascii="Times New Roman" w:hAnsi="Times New Roman" w:cs="Times New Roman"/>
              </w:rPr>
            </w:pPr>
          </w:p>
        </w:tc>
      </w:tr>
      <w:tr w:rsidR="00A01F3C" w:rsidRPr="00C64305" w14:paraId="187D4617" w14:textId="77777777" w:rsidTr="00874E2E">
        <w:trPr>
          <w:trHeight w:val="485"/>
        </w:trPr>
        <w:tc>
          <w:tcPr>
            <w:tcW w:w="4172" w:type="dxa"/>
            <w:vMerge w:val="restart"/>
            <w:vAlign w:val="center"/>
          </w:tcPr>
          <w:p w14:paraId="129A037C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Deferasirox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Exjade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  <w:r w:rsidRPr="00C64305">
              <w:rPr>
                <w:rFonts w:ascii="Times New Roman" w:hAnsi="Times New Roman" w:cs="Times New Roman"/>
                <w:color w:val="000000"/>
              </w:rPr>
              <w:t>, Jadenu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27EB0DAF" w14:textId="3FB19FB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CB65C8">
              <w:rPr>
                <w:rFonts w:ascii="Times New Roman" w:hAnsi="Times New Roman" w:cs="Times New Roman"/>
                <w:color w:val="FF0000"/>
              </w:rPr>
              <w:t>(10 years of age and older)</w:t>
            </w: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F78BAA7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Chronic Iron Overload Due to Blood Transfusions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559D8ED4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E83.111</w:t>
            </w:r>
          </w:p>
        </w:tc>
      </w:tr>
      <w:tr w:rsidR="00A01F3C" w:rsidRPr="00C64305" w14:paraId="0432115D" w14:textId="77777777" w:rsidTr="00874E2E">
        <w:trPr>
          <w:trHeight w:val="629"/>
        </w:trPr>
        <w:tc>
          <w:tcPr>
            <w:tcW w:w="4172" w:type="dxa"/>
            <w:vMerge/>
            <w:vAlign w:val="center"/>
          </w:tcPr>
          <w:p w14:paraId="18F6A97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49D0DEA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Chronic Iron Overload Due to Non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Transfusion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Dependent Thalassemias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CFB6A83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D56.0, D56.1, D56.5, D56.8, D57.4*</w:t>
            </w:r>
          </w:p>
        </w:tc>
      </w:tr>
      <w:tr w:rsidR="00A01F3C" w:rsidRPr="00C64305" w14:paraId="6566B852" w14:textId="77777777" w:rsidTr="00874E2E">
        <w:trPr>
          <w:trHeight w:val="377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96DA507" w14:textId="7632C741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Dornase Alfa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Pulmozyme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E60DE93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Cystic Fibrosis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5478FDC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E84.*</w:t>
            </w:r>
          </w:p>
        </w:tc>
      </w:tr>
      <w:tr w:rsidR="00A01F3C" w:rsidRPr="00C64305" w14:paraId="033FAECF" w14:textId="77777777" w:rsidTr="00874E2E">
        <w:trPr>
          <w:trHeight w:val="440"/>
        </w:trPr>
        <w:tc>
          <w:tcPr>
            <w:tcW w:w="4172" w:type="dxa"/>
            <w:shd w:val="clear" w:color="auto" w:fill="auto"/>
            <w:vAlign w:val="center"/>
          </w:tcPr>
          <w:p w14:paraId="6D9D5720" w14:textId="28F097E1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Ivermectin (oral)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Stromectol®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82469C0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Unspecified Parasitic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7F9BFCB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B89</w:t>
            </w:r>
          </w:p>
        </w:tc>
      </w:tr>
      <w:tr w:rsidR="00A01F3C" w14:paraId="02A5DD8B" w14:textId="77777777" w:rsidTr="00874E2E">
        <w:trPr>
          <w:trHeight w:val="44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5904FD93" w14:textId="0D46C558" w:rsidR="00A01F3C" w:rsidRDefault="00A01F3C" w:rsidP="00A01F3C">
            <w:pPr>
              <w:rPr>
                <w:rFonts w:ascii="Times New Roman" w:hAnsi="Times New Roman" w:cs="Times New Roman"/>
              </w:rPr>
            </w:pPr>
            <w:r w:rsidRPr="00265DA7">
              <w:rPr>
                <w:rFonts w:ascii="Times New Roman" w:hAnsi="Times New Roman" w:cs="Times New Roman"/>
              </w:rPr>
              <w:t>Sacubitril / Valsartan – Entresto®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F80CE5D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B799714" w14:textId="77777777" w:rsidR="00A01F3C" w:rsidRDefault="00A01F3C" w:rsidP="00A01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I50*</w:t>
            </w:r>
          </w:p>
        </w:tc>
      </w:tr>
      <w:tr w:rsidR="00A01F3C" w:rsidRPr="00982BD0" w14:paraId="69B909B2" w14:textId="77777777" w:rsidTr="00874E2E">
        <w:trPr>
          <w:trHeight w:val="485"/>
        </w:trPr>
        <w:tc>
          <w:tcPr>
            <w:tcW w:w="4172" w:type="dxa"/>
            <w:shd w:val="clear" w:color="auto" w:fill="auto"/>
            <w:vAlign w:val="center"/>
          </w:tcPr>
          <w:p w14:paraId="5D26A29C" w14:textId="2B687DB2" w:rsidR="00A01F3C" w:rsidRPr="00DA7674" w:rsidRDefault="00A01F3C" w:rsidP="00A01F3C">
            <w:pPr>
              <w:rPr>
                <w:rFonts w:ascii="Times New Roman" w:hAnsi="Times New Roman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Paroxetine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Brisdelle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E392F43" w14:textId="77777777" w:rsidR="00A01F3C" w:rsidRPr="00DA7674" w:rsidRDefault="00A01F3C" w:rsidP="00A01F3C">
            <w:pPr>
              <w:rPr>
                <w:rFonts w:ascii="Times New Roman" w:hAnsi="Times New Roman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Moderate to Severe Vasomotor Symptoms Associated with Menopause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2D6E917" w14:textId="77777777" w:rsidR="00A01F3C" w:rsidRPr="00982BD0" w:rsidRDefault="00A01F3C" w:rsidP="00A01F3C">
            <w:pPr>
              <w:rPr>
                <w:rFonts w:ascii="Times New Roman" w:hAnsi="Times New Roman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E28.310, E89.41, N95.1</w:t>
            </w:r>
          </w:p>
        </w:tc>
      </w:tr>
      <w:tr w:rsidR="00A01F3C" w:rsidRPr="00C64305" w14:paraId="1490465D" w14:textId="77777777" w:rsidTr="00874E2E">
        <w:trPr>
          <w:trHeight w:val="377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196F8391" w14:textId="30D95F7F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Eculizumab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Soliris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  <w:p w14:paraId="400F702E" w14:textId="665E017D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B4F6EB4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Hemolytic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Uremic Syndrome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156A8A3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D59.3</w:t>
            </w:r>
          </w:p>
        </w:tc>
      </w:tr>
      <w:tr w:rsidR="00A01F3C" w:rsidRPr="00C64305" w14:paraId="4A7785B5" w14:textId="77777777" w:rsidTr="00874E2E">
        <w:trPr>
          <w:trHeight w:val="611"/>
        </w:trPr>
        <w:tc>
          <w:tcPr>
            <w:tcW w:w="4172" w:type="dxa"/>
            <w:vMerge/>
            <w:vAlign w:val="center"/>
          </w:tcPr>
          <w:p w14:paraId="7DE82CC2" w14:textId="42DA0BEB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09F98C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4CB75F6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(Marchiafava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Micheli)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1D4C432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C64305" w14:paraId="711B5784" w14:textId="77777777" w:rsidTr="00874E2E">
        <w:trPr>
          <w:trHeight w:val="368"/>
        </w:trPr>
        <w:tc>
          <w:tcPr>
            <w:tcW w:w="4172" w:type="dxa"/>
            <w:vMerge/>
            <w:vAlign w:val="center"/>
          </w:tcPr>
          <w:p w14:paraId="66515EE5" w14:textId="545B344F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5AB277D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Myasthenia Gravis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BAC6E97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G70.0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A01F3C" w:rsidRPr="00C64305" w14:paraId="4AC515D1" w14:textId="77777777" w:rsidTr="007E7C11">
        <w:tblPrEx>
          <w:tblW w:w="15025" w:type="dxa"/>
          <w:tblPrExChange w:id="3" w:author="Shawn Corley" w:date="2024-03-28T13:53:00Z">
            <w:tblPrEx>
              <w:tblW w:w="15025" w:type="dxa"/>
            </w:tblPrEx>
          </w:tblPrExChange>
        </w:tblPrEx>
        <w:trPr>
          <w:trHeight w:val="269"/>
          <w:trPrChange w:id="4" w:author="Shawn Corley" w:date="2024-03-28T13:53:00Z">
            <w:trPr>
              <w:trHeight w:val="422"/>
            </w:trPr>
          </w:trPrChange>
        </w:trPr>
        <w:tc>
          <w:tcPr>
            <w:tcW w:w="4172" w:type="dxa"/>
            <w:vMerge/>
            <w:vAlign w:val="center"/>
            <w:tcPrChange w:id="5" w:author="Shawn Corley" w:date="2024-03-28T13:53:00Z">
              <w:tcPr>
                <w:tcW w:w="4172" w:type="dxa"/>
                <w:vMerge/>
                <w:vAlign w:val="center"/>
              </w:tcPr>
            </w:tcPrChange>
          </w:tcPr>
          <w:p w14:paraId="40F959CA" w14:textId="210C63B6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  <w:tcPrChange w:id="6" w:author="Shawn Corley" w:date="2024-03-28T13:53:00Z">
              <w:tcPr>
                <w:tcW w:w="4930" w:type="dxa"/>
                <w:shd w:val="clear" w:color="auto" w:fill="D5DCE4" w:themeFill="text2" w:themeFillTint="33"/>
                <w:vAlign w:val="center"/>
              </w:tcPr>
            </w:tcPrChange>
          </w:tcPr>
          <w:p w14:paraId="38F6778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Neuromyelitis Optica Spectrum Disorder (NMOSD)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  <w:tcPrChange w:id="7" w:author="Shawn Corley" w:date="2024-03-28T13:53:00Z">
              <w:tcPr>
                <w:tcW w:w="5923" w:type="dxa"/>
                <w:shd w:val="clear" w:color="auto" w:fill="D5DCE4" w:themeFill="text2" w:themeFillTint="33"/>
                <w:vAlign w:val="center"/>
              </w:tcPr>
            </w:tcPrChange>
          </w:tcPr>
          <w:p w14:paraId="6253FAB0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G36.0</w:t>
            </w:r>
          </w:p>
        </w:tc>
      </w:tr>
      <w:tr w:rsidR="00A01F3C" w:rsidRPr="00C64305" w14:paraId="383705B3" w14:textId="77777777" w:rsidTr="00874E2E">
        <w:trPr>
          <w:trHeight w:val="368"/>
        </w:trPr>
        <w:tc>
          <w:tcPr>
            <w:tcW w:w="4172" w:type="dxa"/>
            <w:vMerge w:val="restart"/>
            <w:shd w:val="clear" w:color="auto" w:fill="FFFFFF" w:themeFill="background1"/>
            <w:vAlign w:val="center"/>
          </w:tcPr>
          <w:p w14:paraId="0324CB3E" w14:textId="4D18EEEE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Ravulizumab - Ultomiris®</w:t>
            </w:r>
          </w:p>
          <w:p w14:paraId="69912477" w14:textId="5BA83571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0030E9A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Hemolytic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Uremic Syndrome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6F80B89B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D59.3</w:t>
            </w:r>
          </w:p>
        </w:tc>
      </w:tr>
      <w:tr w:rsidR="00A01F3C" w:rsidRPr="799A428B" w14:paraId="4E4D2221" w14:textId="77777777" w:rsidTr="00874E2E">
        <w:trPr>
          <w:trHeight w:val="629"/>
        </w:trPr>
        <w:tc>
          <w:tcPr>
            <w:tcW w:w="4172" w:type="dxa"/>
            <w:vMerge/>
            <w:vAlign w:val="center"/>
          </w:tcPr>
          <w:p w14:paraId="31E281C4" w14:textId="4E8422A3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998F89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5C85C87E" w14:textId="77777777" w:rsidR="00A01F3C" w:rsidRPr="799A428B" w:rsidRDefault="00A01F3C" w:rsidP="00A01F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(Marchiafava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Micheli)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3696B7C" w14:textId="77777777" w:rsidR="00A01F3C" w:rsidRPr="799A428B" w:rsidRDefault="00A01F3C" w:rsidP="00A01F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C64305" w14:paraId="7EBBF8E9" w14:textId="77777777" w:rsidTr="2F12FEFD">
        <w:trPr>
          <w:trHeight w:val="422"/>
        </w:trPr>
        <w:tc>
          <w:tcPr>
            <w:tcW w:w="4172" w:type="dxa"/>
            <w:vMerge/>
            <w:vAlign w:val="center"/>
          </w:tcPr>
          <w:p w14:paraId="00231AAB" w14:textId="70380DE8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5DC2BAF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799A428B">
              <w:rPr>
                <w:rFonts w:ascii="Times New Roman" w:hAnsi="Times New Roman" w:cs="Times New Roman"/>
                <w:color w:val="000000" w:themeColor="text1"/>
              </w:rPr>
              <w:t>Myasthenia Gravis</w:t>
            </w:r>
          </w:p>
        </w:tc>
        <w:tc>
          <w:tcPr>
            <w:tcW w:w="5923" w:type="dxa"/>
            <w:shd w:val="clear" w:color="auto" w:fill="FFFFFF" w:themeFill="background1"/>
            <w:vAlign w:val="center"/>
          </w:tcPr>
          <w:p w14:paraId="128B229F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799A428B">
              <w:rPr>
                <w:rFonts w:ascii="Times New Roman" w:hAnsi="Times New Roman" w:cs="Times New Roman"/>
                <w:color w:val="000000" w:themeColor="text1"/>
              </w:rPr>
              <w:t>G70.0</w:t>
            </w:r>
            <w:r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</w:tr>
      <w:tr w:rsidR="00A01F3C" w:rsidRPr="00C64305" w14:paraId="23FD7D52" w14:textId="77777777" w:rsidTr="007E7C11">
        <w:trPr>
          <w:trHeight w:val="332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910245E" w14:textId="30B21EE0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Agalsidase beta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Fabrazyme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B50099C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Fabry (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Anderson) Disease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88D68E2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E75.21</w:t>
            </w:r>
          </w:p>
        </w:tc>
      </w:tr>
      <w:tr w:rsidR="00A01F3C" w:rsidRPr="00C64305" w14:paraId="19D33D65" w14:textId="77777777" w:rsidTr="00874E2E">
        <w:trPr>
          <w:trHeight w:val="440"/>
        </w:trPr>
        <w:tc>
          <w:tcPr>
            <w:tcW w:w="4172" w:type="dxa"/>
            <w:shd w:val="clear" w:color="auto" w:fill="auto"/>
            <w:vAlign w:val="center"/>
          </w:tcPr>
          <w:p w14:paraId="558173EC" w14:textId="761F483E" w:rsidR="00A01F3C" w:rsidRPr="00B23632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Alglucosidase alfa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Lumizyme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</w:tcPr>
          <w:p w14:paraId="62490C3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Pompe Disease</w:t>
            </w:r>
          </w:p>
        </w:tc>
        <w:tc>
          <w:tcPr>
            <w:tcW w:w="5923" w:type="dxa"/>
            <w:vMerge w:val="restart"/>
            <w:shd w:val="clear" w:color="auto" w:fill="auto"/>
            <w:vAlign w:val="center"/>
          </w:tcPr>
          <w:p w14:paraId="2766478A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E74.02</w:t>
            </w:r>
          </w:p>
        </w:tc>
      </w:tr>
      <w:tr w:rsidR="00A01F3C" w:rsidRPr="00C64305" w14:paraId="74E5463A" w14:textId="77777777" w:rsidTr="007E7C11">
        <w:trPr>
          <w:trHeight w:val="269"/>
        </w:trPr>
        <w:tc>
          <w:tcPr>
            <w:tcW w:w="4172" w:type="dxa"/>
            <w:shd w:val="clear" w:color="auto" w:fill="auto"/>
            <w:vAlign w:val="center"/>
          </w:tcPr>
          <w:p w14:paraId="49812811" w14:textId="16D71A5B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150DAB">
              <w:rPr>
                <w:rFonts w:ascii="Times New Roman" w:hAnsi="Times New Roman" w:cs="Times New Roman"/>
              </w:rPr>
              <w:t>valglucosidase alfa-ngpt</w:t>
            </w:r>
            <w:r>
              <w:rPr>
                <w:rFonts w:ascii="Times New Roman" w:hAnsi="Times New Roman" w:cs="Times New Roman"/>
              </w:rPr>
              <w:t xml:space="preserve"> – Nexviazyme™</w:t>
            </w:r>
          </w:p>
        </w:tc>
        <w:tc>
          <w:tcPr>
            <w:tcW w:w="4930" w:type="dxa"/>
            <w:vMerge/>
            <w:vAlign w:val="center"/>
          </w:tcPr>
          <w:p w14:paraId="7AEAF0B5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23" w:type="dxa"/>
            <w:vMerge/>
            <w:vAlign w:val="center"/>
          </w:tcPr>
          <w:p w14:paraId="22215C7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1F3C" w:rsidRPr="00C64305" w14:paraId="3A4826ED" w14:textId="77777777" w:rsidTr="00874E2E">
        <w:trPr>
          <w:trHeight w:val="62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D8F592D" w14:textId="058B7CF7" w:rsidR="00A01F3C" w:rsidRPr="004A6594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Methadone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F5D077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submitted, but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Substance Use Disorder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1EF50EDE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Diagnosis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must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F11.2*</w:t>
            </w:r>
          </w:p>
        </w:tc>
      </w:tr>
      <w:tr w:rsidR="00A01F3C" w:rsidRPr="00C64305" w14:paraId="12690AAA" w14:textId="77777777" w:rsidTr="00874E2E">
        <w:trPr>
          <w:trHeight w:val="647"/>
        </w:trPr>
        <w:tc>
          <w:tcPr>
            <w:tcW w:w="4172" w:type="dxa"/>
            <w:shd w:val="clear" w:color="auto" w:fill="auto"/>
            <w:vAlign w:val="center"/>
          </w:tcPr>
          <w:p w14:paraId="09C02DD0" w14:textId="09EFBE97" w:rsidR="00A01F3C" w:rsidRPr="00DA7674" w:rsidRDefault="00A01F3C" w:rsidP="00A01F3C">
            <w:pPr>
              <w:rPr>
                <w:rFonts w:ascii="Times New Roman" w:hAnsi="Times New Roman"/>
                <w:i/>
                <w:color w:val="0070C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Buprenorphine – Belbuca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C64305">
              <w:rPr>
                <w:rFonts w:ascii="Times New Roman" w:hAnsi="Times New Roman" w:cs="Times New Roman"/>
                <w:color w:val="000000"/>
              </w:rPr>
              <w:t>B</w:t>
            </w:r>
            <w:r>
              <w:rPr>
                <w:rFonts w:ascii="Times New Roman" w:hAnsi="Times New Roman" w:cs="Times New Roman"/>
                <w:color w:val="000000"/>
              </w:rPr>
              <w:t>utrans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CAA355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submitted, but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Substance Use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8CD2DF7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Diagnosis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must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F11.2*</w:t>
            </w:r>
          </w:p>
        </w:tc>
      </w:tr>
      <w:tr w:rsidR="00A01F3C" w:rsidRPr="00C64305" w14:paraId="063C6344" w14:textId="77777777" w:rsidTr="00874E2E">
        <w:trPr>
          <w:trHeight w:val="332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2C099240" w14:textId="6F51EBBF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1513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:rsidRPr="00C64305" w14:paraId="2D86E072" w14:textId="77777777" w:rsidTr="00D22AF1">
        <w:trPr>
          <w:trHeight w:val="161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1B79CB95" w14:textId="7D0D8AA9" w:rsidR="00A01F3C" w:rsidRPr="00AF6A12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Edaravone – Radicava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  <w:r>
              <w:rPr>
                <w:rFonts w:ascii="Times New Roman" w:hAnsi="Times New Roman" w:cs="Times New Roman"/>
                <w:color w:val="000000"/>
              </w:rPr>
              <w:t>; Radicava ORS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  <w:r w:rsidRPr="00AF6A12"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  <w:t xml:space="preserve"> </w:t>
            </w:r>
          </w:p>
          <w:p w14:paraId="442684E4" w14:textId="779BF991" w:rsidR="00A01F3C" w:rsidRDefault="00A01F3C" w:rsidP="00A01F3C">
            <w:pPr>
              <w:ind w:right="-69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Riluzole – Rilutek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  <w:r w:rsidRPr="00C64305">
              <w:rPr>
                <w:rFonts w:ascii="Times New Roman" w:hAnsi="Times New Roman" w:cs="Times New Roman"/>
                <w:color w:val="000000"/>
              </w:rPr>
              <w:t>; Tiglutik</w:t>
            </w:r>
            <w:r w:rsidRPr="004F17D0">
              <w:rPr>
                <w:rFonts w:ascii="Times New Roman" w:hAnsi="Times New Roman" w:cs="Times New Roman"/>
                <w:color w:val="000000"/>
              </w:rPr>
              <w:t>™</w:t>
            </w:r>
            <w:r>
              <w:rPr>
                <w:rFonts w:ascii="Times New Roman" w:hAnsi="Times New Roman" w:cs="Times New Roman"/>
                <w:color w:val="000000"/>
              </w:rPr>
              <w:t>; Exservan</w:t>
            </w:r>
            <w:r w:rsidRPr="004F17D0">
              <w:rPr>
                <w:rFonts w:ascii="Times New Roman" w:hAnsi="Times New Roman" w:cs="Times New Roman"/>
                <w:color w:val="000000"/>
              </w:rPr>
              <w:t>™</w:t>
            </w:r>
          </w:p>
          <w:p w14:paraId="73A77BB0" w14:textId="629A16DB" w:rsidR="00A01F3C" w:rsidRDefault="00A01F3C" w:rsidP="00A01F3C">
            <w:pPr>
              <w:ind w:left="247" w:hanging="247"/>
              <w:rPr>
                <w:rFonts w:ascii="Times New Roman" w:hAnsi="Times New Roman" w:cs="Times New Roman"/>
                <w:color w:val="000000"/>
              </w:rPr>
            </w:pPr>
            <w:r w:rsidRPr="00D02191">
              <w:rPr>
                <w:rFonts w:ascii="Times New Roman" w:hAnsi="Times New Roman" w:cs="Times New Roman"/>
                <w:color w:val="000000"/>
              </w:rPr>
              <w:t>Sodium Phenylbutyrate and Taurursodiol  –Relyvrio™</w:t>
            </w:r>
          </w:p>
          <w:p w14:paraId="1C419BAA" w14:textId="4C6BBE14" w:rsidR="00A01F3C" w:rsidRPr="00687B13" w:rsidRDefault="00A01F3C" w:rsidP="00A01F3C">
            <w:pPr>
              <w:ind w:left="247" w:hanging="247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Toferson – Qalsody™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BFD8AFF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Amyotrophic Lateral Sclerosis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8CA21F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G12.21</w:t>
            </w:r>
          </w:p>
        </w:tc>
      </w:tr>
      <w:tr w:rsidR="00A01F3C" w:rsidRPr="00C64305" w14:paraId="1DA15C69" w14:textId="77777777" w:rsidTr="00D22AF1">
        <w:trPr>
          <w:trHeight w:val="1070"/>
        </w:trPr>
        <w:tc>
          <w:tcPr>
            <w:tcW w:w="4172" w:type="dxa"/>
            <w:shd w:val="clear" w:color="auto" w:fill="auto"/>
            <w:vAlign w:val="center"/>
          </w:tcPr>
          <w:p w14:paraId="2A5D40B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Inotersen – Tegsedi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6889B60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Patisiran – Onpattro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1BD851F" w14:textId="0A3B9E52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Vutrisiran – Amvuttra</w:t>
            </w:r>
            <w:r w:rsidRPr="004F17D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6EA8C888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Polyneuropathy of Hereditary Transthyretin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Mediated Amyloidosis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C21F42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476E8A45">
              <w:rPr>
                <w:rFonts w:ascii="Times New Roman" w:hAnsi="Times New Roman" w:cs="Times New Roman"/>
                <w:color w:val="000000" w:themeColor="text1"/>
              </w:rPr>
              <w:t>E85.1</w:t>
            </w:r>
          </w:p>
        </w:tc>
      </w:tr>
      <w:tr w:rsidR="00A01F3C" w:rsidRPr="00C64305" w14:paraId="68384F36" w14:textId="77777777" w:rsidTr="00D22AF1">
        <w:trPr>
          <w:trHeight w:val="7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34F21B8C" w14:textId="5FA1D8D3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Pomalidomide – Pomalyst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  <w:r w:rsidRPr="00CB65C8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7179FBA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Multiple Myeloma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057828D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476E8A45">
              <w:rPr>
                <w:rFonts w:ascii="Times New Roman" w:hAnsi="Times New Roman" w:cs="Times New Roman"/>
                <w:color w:val="000000" w:themeColor="text1"/>
              </w:rPr>
              <w:t>C90.0*</w:t>
            </w:r>
          </w:p>
        </w:tc>
      </w:tr>
      <w:tr w:rsidR="00A01F3C" w:rsidRPr="00C64305" w14:paraId="74A60B29" w14:textId="77777777" w:rsidTr="00D22AF1">
        <w:trPr>
          <w:trHeight w:val="809"/>
        </w:trPr>
        <w:tc>
          <w:tcPr>
            <w:tcW w:w="4172" w:type="dxa"/>
            <w:shd w:val="clear" w:color="auto" w:fill="auto"/>
            <w:vAlign w:val="center"/>
          </w:tcPr>
          <w:p w14:paraId="66116247" w14:textId="0BE6A27C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Quinine Sulfate 324mg – Qualaquin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3F41BAE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436912">
              <w:rPr>
                <w:rFonts w:ascii="Times New Roman" w:hAnsi="Times New Roman" w:cs="Times New Roman"/>
                <w:i/>
                <w:iCs/>
                <w:color w:val="000000"/>
              </w:rPr>
              <w:t>Plasmodium falciparum</w:t>
            </w:r>
            <w:r>
              <w:rPr>
                <w:rFonts w:ascii="Times New Roman" w:hAnsi="Times New Roman" w:cs="Times New Roman"/>
                <w:color w:val="000000"/>
              </w:rPr>
              <w:t xml:space="preserve"> malaria, unspecified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06D6AC8B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B50.9</w:t>
            </w:r>
          </w:p>
        </w:tc>
      </w:tr>
      <w:tr w:rsidR="00A01F3C" w:rsidRPr="00CD029A" w14:paraId="5F283605" w14:textId="77777777" w:rsidTr="00D22AF1">
        <w:trPr>
          <w:trHeight w:val="53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2B4B3608" w14:textId="562E139F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Tiotropium Bromide – Spiriva® Respimat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F64AAAB" w14:textId="77777777" w:rsidR="00A01F3C" w:rsidRPr="00DE4791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1.25 mcg – Asthma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3F45330" w14:textId="77777777" w:rsidR="00A01F3C" w:rsidRPr="00CD029A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J45*</w:t>
            </w:r>
          </w:p>
        </w:tc>
      </w:tr>
      <w:tr w:rsidR="00A01F3C" w:rsidRPr="00CD029A" w14:paraId="5C29FC1C" w14:textId="77777777" w:rsidTr="00D22AF1">
        <w:trPr>
          <w:trHeight w:val="620"/>
        </w:trPr>
        <w:tc>
          <w:tcPr>
            <w:tcW w:w="4172" w:type="dxa"/>
            <w:vMerge/>
            <w:vAlign w:val="center"/>
          </w:tcPr>
          <w:p w14:paraId="24AD5900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93C2028" w14:textId="77777777" w:rsidR="00A01F3C" w:rsidRPr="00DE4791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2.5 mcg – COPD 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02AA5921" w14:textId="77777777" w:rsidR="00A01F3C" w:rsidRPr="00CD029A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J44*</w:t>
            </w:r>
          </w:p>
        </w:tc>
      </w:tr>
      <w:tr w:rsidR="00A01F3C" w14:paraId="41EAF78C" w14:textId="77777777" w:rsidTr="007E7C11">
        <w:trPr>
          <w:trHeight w:val="701"/>
        </w:trPr>
        <w:tc>
          <w:tcPr>
            <w:tcW w:w="4172" w:type="dxa"/>
            <w:vAlign w:val="center"/>
          </w:tcPr>
          <w:p w14:paraId="5C8A3FE7" w14:textId="6AB0F50F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Pegcetacoplan – Empaveli</w:t>
            </w:r>
            <w:r w:rsidRPr="004F17D0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EC274AF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 xml:space="preserve">Paroxysmal Nocturnal Hemoglobinuria </w:t>
            </w:r>
          </w:p>
          <w:p w14:paraId="45032967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(Marchiafava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C64305">
              <w:rPr>
                <w:rFonts w:ascii="Times New Roman" w:hAnsi="Times New Roman" w:cs="Times New Roman"/>
                <w:color w:val="000000"/>
              </w:rPr>
              <w:t>Micheli)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558275E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D59.5</w:t>
            </w:r>
          </w:p>
        </w:tc>
      </w:tr>
      <w:tr w:rsidR="00A01F3C" w:rsidRPr="00C64305" w14:paraId="5BDCFE5A" w14:textId="77777777" w:rsidTr="007E7C11">
        <w:trPr>
          <w:trHeight w:val="7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7E02E03B" w14:textId="67924656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FA4AFF">
              <w:rPr>
                <w:rFonts w:ascii="Times New Roman" w:hAnsi="Times New Roman" w:cs="Times New Roman"/>
                <w:color w:val="000000"/>
              </w:rPr>
              <w:t>opeginterferon alfa-2b-njft</w:t>
            </w:r>
            <w:r>
              <w:rPr>
                <w:rFonts w:ascii="Times New Roman" w:hAnsi="Times New Roman" w:cs="Times New Roman"/>
                <w:color w:val="000000"/>
              </w:rPr>
              <w:t xml:space="preserve"> – Besremi</w:t>
            </w:r>
            <w:r w:rsidRPr="004F17D0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4F613AA2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796FCD">
              <w:rPr>
                <w:rFonts w:ascii="Times New Roman" w:hAnsi="Times New Roman" w:cs="Times New Roman"/>
                <w:color w:val="000000"/>
              </w:rPr>
              <w:t xml:space="preserve">olycythemia </w:t>
            </w:r>
            <w:r>
              <w:rPr>
                <w:rFonts w:ascii="Times New Roman" w:hAnsi="Times New Roman" w:cs="Times New Roman"/>
                <w:color w:val="000000"/>
              </w:rPr>
              <w:t>V</w:t>
            </w:r>
            <w:r w:rsidRPr="00796FCD">
              <w:rPr>
                <w:rFonts w:ascii="Times New Roman" w:hAnsi="Times New Roman" w:cs="Times New Roman"/>
                <w:color w:val="000000"/>
              </w:rPr>
              <w:t>era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01334C9" w14:textId="77777777" w:rsidR="00A01F3C" w:rsidRPr="00C64305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D45</w:t>
            </w:r>
          </w:p>
        </w:tc>
      </w:tr>
      <w:tr w:rsidR="00A01F3C" w14:paraId="7F1CCFDA" w14:textId="77777777" w:rsidTr="007E7C11">
        <w:trPr>
          <w:trHeight w:val="629"/>
        </w:trPr>
        <w:tc>
          <w:tcPr>
            <w:tcW w:w="4172" w:type="dxa"/>
            <w:vAlign w:val="center"/>
          </w:tcPr>
          <w:p w14:paraId="266346BD" w14:textId="515DD0A1" w:rsidR="00A01F3C" w:rsidRPr="00AF6A12" w:rsidRDefault="00A01F3C" w:rsidP="00A01F3C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AD1F33">
              <w:rPr>
                <w:rFonts w:ascii="Times New Roman" w:hAnsi="Times New Roman" w:cs="Times New Roman"/>
                <w:color w:val="000000"/>
              </w:rPr>
              <w:t>itapivat</w:t>
            </w:r>
            <w:r>
              <w:rPr>
                <w:rFonts w:ascii="Times New Roman" w:hAnsi="Times New Roman" w:cs="Times New Roman"/>
                <w:color w:val="000000"/>
              </w:rPr>
              <w:t xml:space="preserve"> – Pyrukynd</w:t>
            </w:r>
            <w:r w:rsidRPr="009004BA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® 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99D7689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</w:t>
            </w:r>
            <w:r w:rsidRPr="0035658F">
              <w:rPr>
                <w:rFonts w:ascii="Times New Roman" w:hAnsi="Times New Roman" w:cs="Times New Roman"/>
                <w:color w:val="000000"/>
              </w:rPr>
              <w:t xml:space="preserve">emolytic 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35658F">
              <w:rPr>
                <w:rFonts w:ascii="Times New Roman" w:hAnsi="Times New Roman" w:cs="Times New Roman"/>
                <w:color w:val="000000"/>
              </w:rPr>
              <w:t xml:space="preserve">nemia with </w:t>
            </w: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35658F">
              <w:rPr>
                <w:rFonts w:ascii="Times New Roman" w:hAnsi="Times New Roman" w:cs="Times New Roman"/>
                <w:color w:val="000000"/>
              </w:rPr>
              <w:t xml:space="preserve">yruvate </w:t>
            </w:r>
            <w:r>
              <w:rPr>
                <w:rFonts w:ascii="Times New Roman" w:hAnsi="Times New Roman" w:cs="Times New Roman"/>
                <w:color w:val="000000"/>
              </w:rPr>
              <w:t>K</w:t>
            </w:r>
            <w:r w:rsidRPr="0035658F">
              <w:rPr>
                <w:rFonts w:ascii="Times New Roman" w:hAnsi="Times New Roman" w:cs="Times New Roman"/>
                <w:color w:val="000000"/>
              </w:rPr>
              <w:t xml:space="preserve">inase (PK) </w:t>
            </w: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35658F">
              <w:rPr>
                <w:rFonts w:ascii="Times New Roman" w:hAnsi="Times New Roman" w:cs="Times New Roman"/>
                <w:color w:val="000000"/>
              </w:rPr>
              <w:t>eficiency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38D93040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D55.21</w:t>
            </w:r>
          </w:p>
        </w:tc>
      </w:tr>
      <w:tr w:rsidR="00A01F3C" w14:paraId="3A4655DB" w14:textId="77777777" w:rsidTr="00D22AF1">
        <w:trPr>
          <w:trHeight w:val="620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681E96D3" w14:textId="728463F2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F42F32">
              <w:rPr>
                <w:rFonts w:ascii="Times New Roman" w:hAnsi="Times New Roman" w:cs="Times New Roman"/>
                <w:color w:val="000000"/>
              </w:rPr>
              <w:t>exmedetomidine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Igalmi</w:t>
            </w:r>
            <w:r w:rsidRPr="004F17D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788D1E33" w14:textId="683B689C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715FBA">
              <w:rPr>
                <w:rFonts w:ascii="Times New Roman" w:hAnsi="Times New Roman" w:cs="Times New Roman"/>
                <w:color w:val="000000"/>
              </w:rPr>
              <w:t xml:space="preserve">gitation associated with 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715FBA">
              <w:rPr>
                <w:rFonts w:ascii="Times New Roman" w:hAnsi="Times New Roman" w:cs="Times New Roman"/>
                <w:color w:val="000000"/>
              </w:rPr>
              <w:t>chizophrenia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58CC8CE7" w14:textId="4A290E59" w:rsidR="00A01F3C" w:rsidRPr="001212E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2E0">
              <w:rPr>
                <w:rFonts w:ascii="Times New Roman" w:hAnsi="Times New Roman"/>
                <w:color w:val="000000"/>
                <w:sz w:val="20"/>
                <w:szCs w:val="20"/>
              </w:rPr>
              <w:t>F20.*, F25.*</w:t>
            </w:r>
          </w:p>
        </w:tc>
      </w:tr>
      <w:tr w:rsidR="00A01F3C" w14:paraId="718EDE14" w14:textId="77777777" w:rsidTr="00D22AF1">
        <w:trPr>
          <w:trHeight w:val="611"/>
        </w:trPr>
        <w:tc>
          <w:tcPr>
            <w:tcW w:w="4172" w:type="dxa"/>
            <w:vMerge/>
            <w:vAlign w:val="center"/>
          </w:tcPr>
          <w:p w14:paraId="09A5C9F1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840E5FD" w14:textId="241858D5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715FBA">
              <w:rPr>
                <w:rFonts w:ascii="Times New Roman" w:hAnsi="Times New Roman" w:cs="Times New Roman"/>
                <w:color w:val="000000"/>
              </w:rPr>
              <w:t xml:space="preserve">gitation associated with </w:t>
            </w: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715FBA">
              <w:rPr>
                <w:rFonts w:ascii="Times New Roman" w:hAnsi="Times New Roman" w:cs="Times New Roman"/>
                <w:color w:val="000000"/>
              </w:rPr>
              <w:t>ipolar I or II</w:t>
            </w:r>
            <w:r>
              <w:rPr>
                <w:rFonts w:ascii="Times New Roman" w:hAnsi="Times New Roman" w:cs="Times New Roman"/>
                <w:color w:val="000000"/>
              </w:rPr>
              <w:t xml:space="preserve"> D</w:t>
            </w:r>
            <w:r w:rsidRPr="00715FBA">
              <w:rPr>
                <w:rFonts w:ascii="Times New Roman" w:hAnsi="Times New Roman" w:cs="Times New Roman"/>
                <w:color w:val="000000"/>
              </w:rPr>
              <w:t>isorder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2CC3E0AB" w14:textId="55149774" w:rsidR="00A01F3C" w:rsidRPr="001212E0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1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F30.*, F31.*, F32.8*, F34.8*, F34.9, F39</w:t>
            </w:r>
          </w:p>
        </w:tc>
      </w:tr>
      <w:tr w:rsidR="00A01F3C" w14:paraId="5D5F44F3" w14:textId="77777777" w:rsidTr="00D22AF1">
        <w:trPr>
          <w:trHeight w:val="719"/>
        </w:trPr>
        <w:tc>
          <w:tcPr>
            <w:tcW w:w="4172" w:type="dxa"/>
            <w:vAlign w:val="center"/>
          </w:tcPr>
          <w:p w14:paraId="57E96C8A" w14:textId="5993047C" w:rsidR="00A01F3C" w:rsidRPr="00C42238" w:rsidRDefault="00A01F3C" w:rsidP="00A01F3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</w:rPr>
              <w:t>Amifampridine – Firdapse</w:t>
            </w:r>
            <w:r w:rsidRPr="00887FE8">
              <w:rPr>
                <w:rFonts w:ascii="Times New Roman" w:hAnsi="Times New Roman" w:cs="Times New Roman"/>
                <w:color w:val="000000"/>
                <w:vertAlign w:val="superscript"/>
              </w:rPr>
              <w:t>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0F5DC40" w14:textId="18A8CEAD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B16F26">
              <w:rPr>
                <w:rFonts w:ascii="Times New Roman" w:hAnsi="Times New Roman" w:cs="Times New Roman"/>
                <w:color w:val="000000"/>
              </w:rPr>
              <w:t xml:space="preserve">Lambert-Eaton </w:t>
            </w: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B16F26">
              <w:rPr>
                <w:rFonts w:ascii="Times New Roman" w:hAnsi="Times New Roman" w:cs="Times New Roman"/>
                <w:color w:val="000000"/>
              </w:rPr>
              <w:t xml:space="preserve">yasthenic 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B16F26">
              <w:rPr>
                <w:rFonts w:ascii="Times New Roman" w:hAnsi="Times New Roman" w:cs="Times New Roman"/>
                <w:color w:val="000000"/>
              </w:rPr>
              <w:t>yndrome (LEMS)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30F4F3A" w14:textId="1F0D8037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G70.80, G70.81, G73.1</w:t>
            </w:r>
          </w:p>
        </w:tc>
      </w:tr>
      <w:tr w:rsidR="0071025B" w14:paraId="144A38C3" w14:textId="77777777" w:rsidTr="00D22AF1">
        <w:trPr>
          <w:trHeight w:val="431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67B7E146" w14:textId="7607EDD8" w:rsidR="0071025B" w:rsidRDefault="0071025B" w:rsidP="007102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Miscellaneous</w:t>
            </w:r>
          </w:p>
        </w:tc>
      </w:tr>
      <w:tr w:rsidR="00A01F3C" w14:paraId="25ADAD9C" w14:textId="77777777" w:rsidTr="00D22AF1">
        <w:trPr>
          <w:trHeight w:val="701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AE51929" w14:textId="503015E8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Olipudase alfa-rpcp – Xenpozyme</w:t>
            </w:r>
            <w:r w:rsidRPr="004F17D0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32030F8A" w14:textId="6AFD549B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Acid Sphingomyelinase Deficiency (ASMD)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3A77EC36" w14:textId="13A3BDFD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E75.241, E75.244</w:t>
            </w:r>
          </w:p>
        </w:tc>
      </w:tr>
      <w:tr w:rsidR="00A01F3C" w14:paraId="74533E44" w14:textId="77777777" w:rsidTr="00D22AF1">
        <w:trPr>
          <w:trHeight w:val="800"/>
        </w:trPr>
        <w:tc>
          <w:tcPr>
            <w:tcW w:w="4172" w:type="dxa"/>
            <w:vAlign w:val="center"/>
          </w:tcPr>
          <w:p w14:paraId="54093E79" w14:textId="340DEB69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Ganaxolone – Ztalmy®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01AE81A6" w14:textId="53DBF37E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Seizures Associated with Cyclin-Dependent Kinase-Like 5 (CDKL5) Deficiency Disorder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EB0810B" w14:textId="38191ABD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G40.42</w:t>
            </w:r>
          </w:p>
        </w:tc>
      </w:tr>
      <w:tr w:rsidR="00A01F3C" w14:paraId="0AF08D01" w14:textId="77777777" w:rsidTr="00D22AF1">
        <w:trPr>
          <w:trHeight w:val="539"/>
        </w:trPr>
        <w:tc>
          <w:tcPr>
            <w:tcW w:w="4172" w:type="dxa"/>
            <w:vMerge w:val="restart"/>
            <w:shd w:val="clear" w:color="auto" w:fill="D5DCE4" w:themeFill="text2" w:themeFillTint="33"/>
            <w:vAlign w:val="center"/>
          </w:tcPr>
          <w:p w14:paraId="38889B2F" w14:textId="1044790D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Chorionic Gonadotropin (Human) – Novarel®, Pregnyl®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6BB623E0" w14:textId="20385F76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Prepubertal Cryptorchidism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58B455B" w14:textId="57986427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5F9DF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Q53.10, Q53.11*, Q53.12, Q53.20, Q53.21*, Q53.22, Q53.9</w:t>
            </w:r>
          </w:p>
        </w:tc>
      </w:tr>
      <w:tr w:rsidR="00A01F3C" w14:paraId="3FB9B032" w14:textId="77777777" w:rsidTr="00D22AF1">
        <w:trPr>
          <w:trHeight w:val="611"/>
        </w:trPr>
        <w:tc>
          <w:tcPr>
            <w:tcW w:w="4172" w:type="dxa"/>
            <w:vMerge/>
            <w:vAlign w:val="center"/>
          </w:tcPr>
          <w:p w14:paraId="4805990B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9CD180F" w14:textId="23C3FF96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Hypogonadotropic Hypogonadism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6C20C1DA" w14:textId="2040A496" w:rsidR="00A01F3C" w:rsidRPr="00D91D0E" w:rsidRDefault="00A01F3C" w:rsidP="00A01F3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5F9DF3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E23.0</w:t>
            </w:r>
          </w:p>
        </w:tc>
      </w:tr>
      <w:tr w:rsidR="00A01F3C" w14:paraId="40C55F86" w14:textId="77777777" w:rsidTr="00D22AF1">
        <w:trPr>
          <w:trHeight w:val="710"/>
        </w:trPr>
        <w:tc>
          <w:tcPr>
            <w:tcW w:w="4172" w:type="dxa"/>
            <w:vAlign w:val="center"/>
          </w:tcPr>
          <w:p w14:paraId="10DE7C41" w14:textId="5C67DC08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Trofinetide – Daybue™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425179F1" w14:textId="4224FE28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Rett Syndrome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ABFF275" w14:textId="20371F1F" w:rsidR="00A01F3C" w:rsidRPr="5F9DF33E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F84.2</w:t>
            </w:r>
          </w:p>
        </w:tc>
      </w:tr>
      <w:tr w:rsidR="00A01F3C" w14:paraId="0EC20D23" w14:textId="77777777" w:rsidTr="007E7C11">
        <w:trPr>
          <w:trHeight w:val="629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292C115C" w14:textId="177105C9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Leniolisib – Joenja®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1AA2CFD0" w14:textId="14BA033E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2A6784">
              <w:rPr>
                <w:rFonts w:ascii="Times New Roman" w:hAnsi="Times New Roman" w:cs="Times New Roman"/>
                <w:color w:val="000000"/>
              </w:rPr>
              <w:t>Activated Phosphoinositide 3-kinase Delta Syndrome [APDS]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730B2CC9" w14:textId="0E18A8FA" w:rsidR="00A01F3C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D81.82</w:t>
            </w:r>
          </w:p>
        </w:tc>
      </w:tr>
      <w:tr w:rsidR="008C58F3" w14:paraId="49E81B98" w14:textId="77777777" w:rsidTr="007E7C11">
        <w:trPr>
          <w:trHeight w:val="719"/>
        </w:trPr>
        <w:tc>
          <w:tcPr>
            <w:tcW w:w="4172" w:type="dxa"/>
            <w:vAlign w:val="center"/>
          </w:tcPr>
          <w:p w14:paraId="031729A2" w14:textId="22F39975" w:rsidR="008C58F3" w:rsidRPr="00C72714" w:rsidRDefault="003F132B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Cipaglucosidase alfa-atga </w:t>
            </w:r>
            <w:r w:rsidR="00B21CB0">
              <w:rPr>
                <w:rFonts w:ascii="Times New Roman" w:hAnsi="Times New Roman" w:cs="Times New Roman"/>
                <w:color w:val="000000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</w:rPr>
              <w:t>Pombiliti</w:t>
            </w:r>
            <w:r w:rsidR="00EC2F6C">
              <w:rPr>
                <w:rFonts w:ascii="Times New Roman" w:hAnsi="Times New Roman" w:cs="Times New Roman"/>
                <w:color w:val="000000"/>
              </w:rPr>
              <w:t xml:space="preserve">™ </w:t>
            </w:r>
            <w:r w:rsidR="00EC2F6C" w:rsidRPr="00D22AF1">
              <w:rPr>
                <w:rFonts w:ascii="Times New Roman" w:hAnsi="Times New Roman" w:cs="Times New Roman"/>
                <w:b/>
                <w:bCs/>
                <w:color w:val="000000"/>
              </w:rPr>
              <w:t>+</w:t>
            </w:r>
            <w:r w:rsidR="00EC2F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B0B3B">
              <w:rPr>
                <w:rFonts w:ascii="Times New Roman" w:hAnsi="Times New Roman" w:cs="Times New Roman"/>
                <w:color w:val="000000"/>
              </w:rPr>
              <w:t xml:space="preserve">Miglustat </w:t>
            </w:r>
            <w:r w:rsidR="00B21CB0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="006B0B3B">
              <w:rPr>
                <w:rFonts w:ascii="Times New Roman" w:hAnsi="Times New Roman" w:cs="Times New Roman"/>
                <w:color w:val="000000"/>
              </w:rPr>
              <w:t>Opfolda</w:t>
            </w:r>
            <w:r w:rsidR="00E60CC3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AA4DECE" w14:textId="19BAF7B3" w:rsidR="008C58F3" w:rsidRDefault="007435A4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Pompe Disease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12044C19" w14:textId="157B137C" w:rsidR="008C58F3" w:rsidRDefault="00E60CC3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E74.02</w:t>
            </w:r>
          </w:p>
        </w:tc>
      </w:tr>
      <w:tr w:rsidR="008C58F3" w14:paraId="623D1F49" w14:textId="77777777" w:rsidTr="007E7C11">
        <w:trPr>
          <w:trHeight w:val="710"/>
        </w:trPr>
        <w:tc>
          <w:tcPr>
            <w:tcW w:w="4172" w:type="dxa"/>
            <w:shd w:val="clear" w:color="auto" w:fill="D5DCE4" w:themeFill="text2" w:themeFillTint="33"/>
            <w:vAlign w:val="center"/>
          </w:tcPr>
          <w:p w14:paraId="6F8717DC" w14:textId="3BE0C542" w:rsidR="008C58F3" w:rsidRPr="00C72714" w:rsidRDefault="00B21CB0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Cantharidin – Ycanth</w:t>
            </w:r>
            <w:r w:rsidR="00B357FD">
              <w:rPr>
                <w:rFonts w:ascii="Times New Roman" w:hAnsi="Times New Roman" w:cs="Times New Roman"/>
                <w:color w:val="000000"/>
              </w:rPr>
              <w:t>™</w:t>
            </w:r>
          </w:p>
        </w:tc>
        <w:tc>
          <w:tcPr>
            <w:tcW w:w="4930" w:type="dxa"/>
            <w:shd w:val="clear" w:color="auto" w:fill="D5DCE4" w:themeFill="text2" w:themeFillTint="33"/>
            <w:vAlign w:val="center"/>
          </w:tcPr>
          <w:p w14:paraId="2CAB52C0" w14:textId="1AC8D916" w:rsidR="008C58F3" w:rsidRDefault="009A2800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Molluscum Contagiosum</w:t>
            </w:r>
          </w:p>
        </w:tc>
        <w:tc>
          <w:tcPr>
            <w:tcW w:w="5923" w:type="dxa"/>
            <w:shd w:val="clear" w:color="auto" w:fill="D5DCE4" w:themeFill="text2" w:themeFillTint="33"/>
            <w:vAlign w:val="center"/>
          </w:tcPr>
          <w:p w14:paraId="43926518" w14:textId="4FF68BBD" w:rsidR="008C58F3" w:rsidRDefault="00E60CC3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B08.1</w:t>
            </w:r>
          </w:p>
        </w:tc>
      </w:tr>
      <w:tr w:rsidR="008C58F3" w14:paraId="44AD6ED6" w14:textId="77777777" w:rsidTr="007E7C11">
        <w:trPr>
          <w:trHeight w:val="521"/>
        </w:trPr>
        <w:tc>
          <w:tcPr>
            <w:tcW w:w="4172" w:type="dxa"/>
            <w:vAlign w:val="center"/>
          </w:tcPr>
          <w:p w14:paraId="61AFEC93" w14:textId="7483D3A1" w:rsidR="008C58F3" w:rsidRPr="00C72714" w:rsidRDefault="00B21CB0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Palovarotene – </w:t>
            </w:r>
            <w:r w:rsidR="00B357FD">
              <w:rPr>
                <w:rFonts w:ascii="Times New Roman" w:hAnsi="Times New Roman" w:cs="Times New Roman"/>
                <w:color w:val="000000"/>
              </w:rPr>
              <w:t>Sohonos™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3513C0AF" w14:textId="356EBB4F" w:rsidR="008C58F3" w:rsidRDefault="00D02E7B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Fibrodysplasia Ossificans Progressiva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1D3C806" w14:textId="509E846F" w:rsidR="008C58F3" w:rsidRDefault="00B21CB0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M61.1</w:t>
            </w:r>
            <w:r w:rsidR="002A17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8C58F3" w14:paraId="2D833DFB" w14:textId="77777777" w:rsidTr="00D22AF1">
        <w:trPr>
          <w:trHeight w:val="449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765B7422" w14:textId="59A33D5F" w:rsidR="008C58F3" w:rsidRDefault="008C58F3" w:rsidP="008C58F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Diabetes – Selected </w:t>
            </w:r>
            <w:r w:rsidRPr="005F10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Incretin Mimetics/Enhancers</w:t>
            </w:r>
          </w:p>
        </w:tc>
      </w:tr>
      <w:tr w:rsidR="00A01F3C" w14:paraId="17914C35" w14:textId="77777777" w:rsidTr="00D22AF1">
        <w:trPr>
          <w:trHeight w:val="2672"/>
        </w:trPr>
        <w:tc>
          <w:tcPr>
            <w:tcW w:w="4172" w:type="dxa"/>
            <w:vAlign w:val="center"/>
          </w:tcPr>
          <w:p w14:paraId="183F82B4" w14:textId="5EEEAF82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C72714">
              <w:rPr>
                <w:rFonts w:ascii="Times New Roman" w:hAnsi="Times New Roman" w:cs="Times New Roman"/>
                <w:color w:val="000000"/>
              </w:rPr>
              <w:t>Dulaglutide –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2714">
              <w:rPr>
                <w:rFonts w:ascii="Times New Roman" w:hAnsi="Times New Roman" w:cs="Times New Roman"/>
                <w:color w:val="000000"/>
              </w:rPr>
              <w:t>Trulicity®</w:t>
            </w:r>
          </w:p>
          <w:p w14:paraId="79E2B8F9" w14:textId="0C6163C7" w:rsidR="00A01F3C" w:rsidRDefault="00A01F3C" w:rsidP="00A01F3C">
            <w:pPr>
              <w:ind w:left="247" w:hanging="247"/>
              <w:rPr>
                <w:rFonts w:ascii="Times New Roman" w:hAnsi="Times New Roman" w:cs="Times New Roman"/>
                <w:color w:val="000000"/>
              </w:rPr>
            </w:pPr>
            <w:r w:rsidRPr="00B01A81">
              <w:rPr>
                <w:rFonts w:ascii="Times New Roman" w:hAnsi="Times New Roman" w:cs="Times New Roman"/>
                <w:color w:val="000000"/>
              </w:rPr>
              <w:t>Exenatide</w:t>
            </w:r>
            <w:r>
              <w:rPr>
                <w:rFonts w:ascii="Times New Roman" w:hAnsi="Times New Roman" w:cs="Times New Roman"/>
                <w:color w:val="000000"/>
              </w:rPr>
              <w:t xml:space="preserve"> –</w:t>
            </w:r>
            <w:r w:rsidRPr="00CA21B7">
              <w:rPr>
                <w:rFonts w:ascii="Times New Roman" w:hAnsi="Times New Roman" w:cs="Times New Roman"/>
                <w:color w:val="000000"/>
              </w:rPr>
              <w:t>Bydureon®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10163E">
              <w:rPr>
                <w:rFonts w:ascii="Times New Roman" w:hAnsi="Times New Roman" w:cs="Times New Roman"/>
                <w:color w:val="000000"/>
              </w:rPr>
              <w:t>Bydureon BCise®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CA21B7">
              <w:rPr>
                <w:rFonts w:ascii="Times New Roman" w:hAnsi="Times New Roman" w:cs="Times New Roman"/>
                <w:color w:val="000000"/>
              </w:rPr>
              <w:t>Byetta</w:t>
            </w:r>
            <w:r w:rsidRPr="0010163E">
              <w:rPr>
                <w:rFonts w:ascii="Times New Roman" w:hAnsi="Times New Roman" w:cs="Times New Roman"/>
                <w:color w:val="000000"/>
              </w:rPr>
              <w:t>®</w:t>
            </w:r>
          </w:p>
          <w:p w14:paraId="5322B292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A570DF">
              <w:rPr>
                <w:rFonts w:ascii="Times New Roman" w:hAnsi="Times New Roman" w:cs="Times New Roman"/>
                <w:color w:val="000000"/>
              </w:rPr>
              <w:t>Liraglutide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A570DF">
              <w:rPr>
                <w:rFonts w:ascii="Times New Roman" w:hAnsi="Times New Roman" w:cs="Times New Roman"/>
                <w:color w:val="000000"/>
              </w:rPr>
              <w:t>Victoza®</w:t>
            </w:r>
          </w:p>
          <w:p w14:paraId="699CC705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6715F6">
              <w:rPr>
                <w:rFonts w:ascii="Times New Roman" w:hAnsi="Times New Roman" w:cs="Times New Roman"/>
                <w:color w:val="000000"/>
              </w:rPr>
              <w:t>Liraglutide/Insulin Degludec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7A0466">
              <w:rPr>
                <w:rFonts w:ascii="Times New Roman" w:hAnsi="Times New Roman" w:cs="Times New Roman"/>
                <w:color w:val="000000"/>
              </w:rPr>
              <w:t>Xultophy®</w:t>
            </w:r>
          </w:p>
          <w:p w14:paraId="12E09D1F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7A0466">
              <w:rPr>
                <w:rFonts w:ascii="Times New Roman" w:hAnsi="Times New Roman" w:cs="Times New Roman"/>
                <w:color w:val="000000"/>
              </w:rPr>
              <w:t>Lixisenatide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1C659D">
              <w:rPr>
                <w:rFonts w:ascii="Times New Roman" w:hAnsi="Times New Roman" w:cs="Times New Roman"/>
                <w:color w:val="000000"/>
              </w:rPr>
              <w:t>Adlyxin®</w:t>
            </w:r>
          </w:p>
          <w:p w14:paraId="12F7FD32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B12FF8">
              <w:rPr>
                <w:rFonts w:ascii="Times New Roman" w:hAnsi="Times New Roman" w:cs="Times New Roman"/>
                <w:color w:val="000000"/>
              </w:rPr>
              <w:t>Lixisenatide/ Insulin Glargine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B12FF8">
              <w:rPr>
                <w:rFonts w:ascii="Times New Roman" w:hAnsi="Times New Roman" w:cs="Times New Roman"/>
                <w:color w:val="000000"/>
              </w:rPr>
              <w:t>Soliqua®</w:t>
            </w:r>
          </w:p>
          <w:p w14:paraId="5CFB3F05" w14:textId="77777777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005C7A">
              <w:rPr>
                <w:rFonts w:ascii="Times New Roman" w:hAnsi="Times New Roman" w:cs="Times New Roman"/>
                <w:color w:val="000000"/>
              </w:rPr>
              <w:t>Semaglutide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2560BE">
              <w:rPr>
                <w:rFonts w:ascii="Times New Roman" w:hAnsi="Times New Roman" w:cs="Times New Roman"/>
                <w:color w:val="000000"/>
              </w:rPr>
              <w:t>Ozempic®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2560BE">
              <w:rPr>
                <w:rFonts w:ascii="Times New Roman" w:hAnsi="Times New Roman" w:cs="Times New Roman"/>
                <w:color w:val="000000"/>
              </w:rPr>
              <w:t>Rybelsus®</w:t>
            </w:r>
          </w:p>
          <w:p w14:paraId="236F3300" w14:textId="4A8630F8" w:rsidR="00A01F3C" w:rsidRPr="00A96517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 w:rsidRPr="002560BE">
              <w:rPr>
                <w:rFonts w:ascii="Times New Roman" w:hAnsi="Times New Roman" w:cs="Times New Roman"/>
                <w:color w:val="000000"/>
              </w:rPr>
              <w:t>Tirzepatide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D5732D">
              <w:rPr>
                <w:rFonts w:ascii="Times New Roman" w:hAnsi="Times New Roman" w:cs="Times New Roman"/>
                <w:color w:val="000000"/>
              </w:rPr>
              <w:t>Mounjaro®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7C04590B" w14:textId="4FFEB244" w:rsidR="00A01F3C" w:rsidRDefault="00A01F3C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Type 2 Diabetes Mellitus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DD8F73A" w14:textId="5AC702EB" w:rsidR="00A01F3C" w:rsidRPr="00492995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E11*</w:t>
            </w:r>
          </w:p>
        </w:tc>
      </w:tr>
      <w:tr w:rsidR="00A01F3C" w14:paraId="2886649F" w14:textId="77777777" w:rsidTr="00874E2E">
        <w:trPr>
          <w:trHeight w:val="440"/>
        </w:trPr>
        <w:tc>
          <w:tcPr>
            <w:tcW w:w="15025" w:type="dxa"/>
            <w:gridSpan w:val="3"/>
            <w:shd w:val="clear" w:color="auto" w:fill="FFF2CC" w:themeFill="accent4" w:themeFillTint="33"/>
            <w:vAlign w:val="center"/>
          </w:tcPr>
          <w:p w14:paraId="06593D04" w14:textId="1FE2442E" w:rsidR="00A01F3C" w:rsidRDefault="00A01F3C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Selected Hormonal Agents</w:t>
            </w:r>
          </w:p>
        </w:tc>
      </w:tr>
      <w:tr w:rsidR="00A01F3C" w14:paraId="04216A8D" w14:textId="77777777" w:rsidTr="00874E2E">
        <w:trPr>
          <w:trHeight w:val="2690"/>
        </w:trPr>
        <w:tc>
          <w:tcPr>
            <w:tcW w:w="4172" w:type="dxa"/>
            <w:vAlign w:val="center"/>
          </w:tcPr>
          <w:p w14:paraId="465E6656" w14:textId="7CA2A3EC" w:rsidR="00A01F3C" w:rsidRPr="000E5179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>Androgenic Agents</w:t>
            </w:r>
            <w:r w:rsidR="00F26914" w:rsidRPr="000E5179">
              <w:rPr>
                <w:rFonts w:ascii="Times New Roman" w:hAnsi="Times New Roman" w:cs="Times New Roman"/>
                <w:color w:val="000000"/>
              </w:rPr>
              <w:t xml:space="preserve"> – methyltestosterone</w:t>
            </w:r>
            <w:r w:rsidR="007F0A7D" w:rsidRPr="000E5179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F26914" w:rsidRPr="000E5179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16E19" w:rsidRPr="000E5179">
              <w:rPr>
                <w:rFonts w:ascii="Times New Roman" w:hAnsi="Times New Roman" w:cs="Times New Roman"/>
                <w:color w:val="000000"/>
              </w:rPr>
              <w:t>testosterone cypionate</w:t>
            </w:r>
            <w:r w:rsidR="00212581" w:rsidRPr="000E5179">
              <w:rPr>
                <w:rFonts w:ascii="Times New Roman" w:hAnsi="Times New Roman" w:cs="Times New Roman"/>
                <w:color w:val="000000"/>
              </w:rPr>
              <w:t xml:space="preserve">, testosterone enanthate, </w:t>
            </w:r>
            <w:r w:rsidR="005D7CB2" w:rsidRPr="000E5179">
              <w:rPr>
                <w:rFonts w:ascii="Times New Roman" w:hAnsi="Times New Roman" w:cs="Times New Roman"/>
                <w:color w:val="000000"/>
              </w:rPr>
              <w:t xml:space="preserve">testosterone nasal, </w:t>
            </w:r>
            <w:r w:rsidR="003178B5" w:rsidRPr="000E5179">
              <w:rPr>
                <w:rFonts w:ascii="Times New Roman" w:hAnsi="Times New Roman" w:cs="Times New Roman"/>
                <w:color w:val="000000"/>
              </w:rPr>
              <w:t xml:space="preserve">testosterone </w:t>
            </w:r>
            <w:r w:rsidR="00AB39BD" w:rsidRPr="000E5179">
              <w:rPr>
                <w:rFonts w:ascii="Times New Roman" w:hAnsi="Times New Roman" w:cs="Times New Roman"/>
                <w:color w:val="000000"/>
              </w:rPr>
              <w:t>oral, testosterone transdermal</w:t>
            </w:r>
            <w:r w:rsidR="0018340F" w:rsidRPr="000E5179">
              <w:rPr>
                <w:rFonts w:ascii="Times New Roman" w:hAnsi="Times New Roman" w:cs="Times New Roman"/>
                <w:color w:val="000000"/>
              </w:rPr>
              <w:t>, testosterone pellet implant, testosterone undecanoate</w:t>
            </w:r>
          </w:p>
          <w:p w14:paraId="2E88D1FA" w14:textId="77777777" w:rsidR="00A01F3C" w:rsidRPr="000E5179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>Dutasteride (Avodart®)</w:t>
            </w:r>
          </w:p>
          <w:p w14:paraId="51EC2A67" w14:textId="6D89CC8D" w:rsidR="00A01F3C" w:rsidRPr="000E5179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 xml:space="preserve">Estrogenic Agents </w:t>
            </w:r>
            <w:r w:rsidR="00924F09" w:rsidRPr="001D1945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="00AF08F9" w:rsidRPr="001D1945">
              <w:rPr>
                <w:rFonts w:ascii="Times New Roman" w:hAnsi="Times New Roman" w:cs="Times New Roman"/>
                <w:color w:val="000000"/>
              </w:rPr>
              <w:t>e</w:t>
            </w:r>
            <w:r w:rsidR="00924F09" w:rsidRPr="001D1945">
              <w:rPr>
                <w:rFonts w:ascii="Times New Roman" w:hAnsi="Times New Roman" w:cs="Times New Roman"/>
                <w:color w:val="000000"/>
              </w:rPr>
              <w:t xml:space="preserve">stradiol </w:t>
            </w:r>
            <w:r w:rsidR="00D46B04" w:rsidRPr="001D1945">
              <w:rPr>
                <w:rFonts w:ascii="Times New Roman" w:hAnsi="Times New Roman" w:cs="Times New Roman"/>
                <w:color w:val="000000"/>
              </w:rPr>
              <w:t>(</w:t>
            </w:r>
            <w:r w:rsidR="006B1180" w:rsidRPr="001D1945">
              <w:rPr>
                <w:rFonts w:ascii="Times New Roman" w:hAnsi="Times New Roman" w:cs="Times New Roman"/>
                <w:color w:val="000000"/>
              </w:rPr>
              <w:t>oral</w:t>
            </w:r>
            <w:r w:rsidR="00323F1F" w:rsidRPr="001D1945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7C15EF" w:rsidRPr="001D1945">
              <w:rPr>
                <w:rFonts w:ascii="Times New Roman" w:hAnsi="Times New Roman" w:cs="Times New Roman"/>
                <w:color w:val="000000"/>
              </w:rPr>
              <w:t>transdermal</w:t>
            </w:r>
            <w:r w:rsidR="004C3F0C" w:rsidRPr="001D1945">
              <w:rPr>
                <w:rFonts w:ascii="Times New Roman" w:hAnsi="Times New Roman" w:cs="Times New Roman"/>
                <w:color w:val="000000"/>
              </w:rPr>
              <w:t>, vaginal insert</w:t>
            </w:r>
            <w:r w:rsidR="00323F1F" w:rsidRPr="001D1945">
              <w:rPr>
                <w:rFonts w:ascii="Times New Roman" w:hAnsi="Times New Roman" w:cs="Times New Roman"/>
                <w:color w:val="000000"/>
              </w:rPr>
              <w:t xml:space="preserve">), </w:t>
            </w:r>
            <w:r w:rsidR="00AF08F9" w:rsidRPr="001D1945">
              <w:rPr>
                <w:rFonts w:ascii="Times New Roman" w:hAnsi="Times New Roman" w:cs="Times New Roman"/>
                <w:color w:val="000000"/>
              </w:rPr>
              <w:t>e</w:t>
            </w:r>
            <w:r w:rsidR="00D25A97" w:rsidRPr="001D1945">
              <w:rPr>
                <w:rFonts w:ascii="Times New Roman" w:hAnsi="Times New Roman" w:cs="Times New Roman"/>
                <w:color w:val="000000"/>
              </w:rPr>
              <w:t>stradiol cypionate</w:t>
            </w:r>
            <w:r w:rsidR="00AF08F9" w:rsidRPr="001D1945">
              <w:rPr>
                <w:rFonts w:ascii="Times New Roman" w:hAnsi="Times New Roman" w:cs="Times New Roman"/>
                <w:color w:val="000000"/>
              </w:rPr>
              <w:t xml:space="preserve">, estradiol valerate, </w:t>
            </w:r>
            <w:r w:rsidR="004927C0" w:rsidRPr="001D1945">
              <w:rPr>
                <w:rFonts w:ascii="Times New Roman" w:hAnsi="Times New Roman" w:cs="Times New Roman"/>
                <w:color w:val="000000"/>
              </w:rPr>
              <w:t>estradiol/levonorgestrel patch, estradiol/norethindrone</w:t>
            </w:r>
            <w:r w:rsidR="000D5EA5" w:rsidRPr="001D1945">
              <w:rPr>
                <w:rFonts w:ascii="Times New Roman" w:hAnsi="Times New Roman" w:cs="Times New Roman"/>
                <w:color w:val="000000"/>
              </w:rPr>
              <w:t xml:space="preserve"> (patch, tablet), </w:t>
            </w:r>
            <w:r w:rsidR="00FC097E" w:rsidRPr="001D1945">
              <w:rPr>
                <w:rFonts w:ascii="Times New Roman" w:hAnsi="Times New Roman" w:cs="Times New Roman"/>
                <w:color w:val="000000"/>
              </w:rPr>
              <w:t>estradiol/progesterone</w:t>
            </w:r>
            <w:r w:rsidR="00702E5F" w:rsidRPr="001D19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D3E01" w:rsidRPr="001D1945">
              <w:rPr>
                <w:rFonts w:ascii="Times New Roman" w:hAnsi="Times New Roman" w:cs="Times New Roman"/>
                <w:color w:val="000000"/>
              </w:rPr>
              <w:t>oral</w:t>
            </w:r>
            <w:r w:rsidR="00893217" w:rsidRPr="001D1945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6D4B64" w:rsidRPr="001D1945">
              <w:rPr>
                <w:rFonts w:ascii="Times New Roman" w:hAnsi="Times New Roman" w:cs="Times New Roman"/>
                <w:color w:val="000000"/>
              </w:rPr>
              <w:t xml:space="preserve">conjugated estrogens (oral, injectable) </w:t>
            </w:r>
            <w:r w:rsidR="005E47C6" w:rsidRPr="001D1945">
              <w:rPr>
                <w:rFonts w:ascii="Times New Roman" w:hAnsi="Times New Roman" w:cs="Times New Roman"/>
                <w:color w:val="000000"/>
              </w:rPr>
              <w:t>conjugated estrogens/medroxyprogesterone acetate</w:t>
            </w:r>
            <w:r w:rsidR="009601B8" w:rsidRPr="001D1945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5E47C6" w:rsidRPr="001D1945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E77415" w:rsidRPr="001D1945">
              <w:rPr>
                <w:rFonts w:ascii="Times New Roman" w:hAnsi="Times New Roman" w:cs="Times New Roman"/>
                <w:color w:val="000000"/>
              </w:rPr>
              <w:t>conjugated estrogens</w:t>
            </w:r>
            <w:r w:rsidR="00560063" w:rsidRPr="001D1945">
              <w:rPr>
                <w:rFonts w:ascii="Times New Roman" w:hAnsi="Times New Roman" w:cs="Times New Roman"/>
                <w:color w:val="000000"/>
              </w:rPr>
              <w:t>/bazedoxifene</w:t>
            </w:r>
            <w:r w:rsidR="006D3E01" w:rsidRPr="001D1945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560063" w:rsidRPr="001D1945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B6A79" w:rsidRPr="001D1945">
              <w:rPr>
                <w:rFonts w:ascii="Times New Roman" w:hAnsi="Times New Roman" w:cs="Times New Roman"/>
                <w:color w:val="000000"/>
              </w:rPr>
              <w:t>esterifi</w:t>
            </w:r>
            <w:r w:rsidR="002B238C" w:rsidRPr="001D1945">
              <w:rPr>
                <w:rFonts w:ascii="Times New Roman" w:hAnsi="Times New Roman" w:cs="Times New Roman"/>
                <w:color w:val="000000"/>
              </w:rPr>
              <w:t>ed estrogens</w:t>
            </w:r>
            <w:r w:rsidR="006D3E01" w:rsidRPr="001D1945">
              <w:rPr>
                <w:rFonts w:ascii="Times New Roman" w:hAnsi="Times New Roman" w:cs="Times New Roman"/>
                <w:color w:val="000000"/>
              </w:rPr>
              <w:t xml:space="preserve"> oral</w:t>
            </w:r>
            <w:r w:rsidR="00995D7C" w:rsidRPr="001D1945">
              <w:rPr>
                <w:rFonts w:ascii="Times New Roman" w:hAnsi="Times New Roman" w:cs="Times New Roman"/>
                <w:color w:val="000000"/>
              </w:rPr>
              <w:t>, ethinyl estradiol/norethindrone acetate</w:t>
            </w:r>
            <w:r w:rsidR="00C74C9C" w:rsidRPr="001D1945">
              <w:rPr>
                <w:rFonts w:ascii="Times New Roman" w:hAnsi="Times New Roman" w:cs="Times New Roman"/>
                <w:color w:val="000000"/>
              </w:rPr>
              <w:t xml:space="preserve"> oral</w:t>
            </w:r>
          </w:p>
          <w:p w14:paraId="6C238F4D" w14:textId="77777777" w:rsidR="00A01F3C" w:rsidRPr="000E5179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>Finasteride (Proscar®)</w:t>
            </w:r>
          </w:p>
          <w:p w14:paraId="6EA4F3CA" w14:textId="63009A9A" w:rsidR="00A01F3C" w:rsidRPr="001D1945" w:rsidRDefault="00A01F3C" w:rsidP="001D1945">
            <w:pPr>
              <w:spacing w:after="60"/>
              <w:ind w:left="157" w:hanging="157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>Progest</w:t>
            </w:r>
            <w:r w:rsidR="00D0152A" w:rsidRPr="000E5179">
              <w:rPr>
                <w:rFonts w:ascii="Times New Roman" w:hAnsi="Times New Roman" w:cs="Times New Roman"/>
                <w:color w:val="000000"/>
              </w:rPr>
              <w:t>ins</w:t>
            </w:r>
            <w:r w:rsidR="00732422" w:rsidRPr="001D19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B7D33" w:rsidRPr="001D1945">
              <w:rPr>
                <w:rFonts w:ascii="Times New Roman" w:hAnsi="Times New Roman" w:cs="Times New Roman"/>
                <w:color w:val="000000"/>
              </w:rPr>
              <w:t>–</w:t>
            </w:r>
            <w:r w:rsidR="00732422" w:rsidRPr="001D194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B7D33" w:rsidRPr="001D1945">
              <w:rPr>
                <w:rFonts w:ascii="Times New Roman" w:hAnsi="Times New Roman" w:cs="Times New Roman"/>
                <w:color w:val="000000"/>
              </w:rPr>
              <w:t>hydroxyprogesterone caproate</w:t>
            </w:r>
            <w:r w:rsidR="006A5CE3" w:rsidRPr="001D1945">
              <w:rPr>
                <w:rFonts w:ascii="Times New Roman" w:hAnsi="Times New Roman" w:cs="Times New Roman"/>
                <w:color w:val="000000"/>
              </w:rPr>
              <w:t xml:space="preserve"> injection</w:t>
            </w:r>
            <w:r w:rsidR="00DB7D33" w:rsidRPr="001D1945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732422" w:rsidRPr="000E5179">
              <w:rPr>
                <w:rFonts w:ascii="Times New Roman" w:hAnsi="Times New Roman" w:cs="Times New Roman"/>
                <w:color w:val="000000"/>
              </w:rPr>
              <w:t>medroxyprogesterone acetate</w:t>
            </w:r>
            <w:r w:rsidR="006A5CE3" w:rsidRPr="000E517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F0A7D" w:rsidRPr="000E5179">
              <w:rPr>
                <w:rFonts w:ascii="Times New Roman" w:hAnsi="Times New Roman" w:cs="Times New Roman"/>
                <w:color w:val="000000"/>
              </w:rPr>
              <w:t>(injection,</w:t>
            </w:r>
            <w:r w:rsidR="00A30B12" w:rsidRPr="000E517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A5CE3" w:rsidRPr="000E5179">
              <w:rPr>
                <w:rFonts w:ascii="Times New Roman" w:hAnsi="Times New Roman" w:cs="Times New Roman"/>
                <w:color w:val="000000"/>
              </w:rPr>
              <w:t>tablet</w:t>
            </w:r>
            <w:r w:rsidR="007F0A7D" w:rsidRPr="000E5179">
              <w:rPr>
                <w:rFonts w:ascii="Times New Roman" w:hAnsi="Times New Roman" w:cs="Times New Roman"/>
                <w:color w:val="000000"/>
              </w:rPr>
              <w:t>)</w:t>
            </w:r>
            <w:r w:rsidR="00187AB4" w:rsidRPr="000E5179">
              <w:rPr>
                <w:rFonts w:ascii="Times New Roman" w:hAnsi="Times New Roman" w:cs="Times New Roman"/>
                <w:color w:val="000000"/>
              </w:rPr>
              <w:t xml:space="preserve">, norethindrone acetate </w:t>
            </w:r>
            <w:r w:rsidR="00841AA1" w:rsidRPr="000E5179">
              <w:rPr>
                <w:rFonts w:ascii="Times New Roman" w:hAnsi="Times New Roman" w:cs="Times New Roman"/>
                <w:color w:val="000000"/>
              </w:rPr>
              <w:t>oral</w:t>
            </w:r>
            <w:r w:rsidR="00484FD7" w:rsidRPr="000E5179">
              <w:rPr>
                <w:rFonts w:ascii="Times New Roman" w:hAnsi="Times New Roman" w:cs="Times New Roman"/>
                <w:color w:val="000000"/>
              </w:rPr>
              <w:t>, progest</w:t>
            </w:r>
            <w:r w:rsidR="00772894" w:rsidRPr="000E5179">
              <w:rPr>
                <w:rFonts w:ascii="Times New Roman" w:hAnsi="Times New Roman" w:cs="Times New Roman"/>
                <w:color w:val="000000"/>
              </w:rPr>
              <w:t xml:space="preserve">erone </w:t>
            </w:r>
            <w:r w:rsidR="00374182" w:rsidRPr="000E5179">
              <w:rPr>
                <w:rFonts w:ascii="Times New Roman" w:hAnsi="Times New Roman" w:cs="Times New Roman"/>
                <w:color w:val="000000"/>
              </w:rPr>
              <w:t>(</w:t>
            </w:r>
            <w:r w:rsidR="00772894" w:rsidRPr="000E5179">
              <w:rPr>
                <w:rFonts w:ascii="Times New Roman" w:hAnsi="Times New Roman" w:cs="Times New Roman"/>
                <w:color w:val="000000"/>
              </w:rPr>
              <w:t>injection</w:t>
            </w:r>
            <w:r w:rsidR="00374182" w:rsidRPr="000E5179">
              <w:rPr>
                <w:rFonts w:ascii="Times New Roman" w:hAnsi="Times New Roman" w:cs="Times New Roman"/>
                <w:color w:val="000000"/>
              </w:rPr>
              <w:t>, oral)</w:t>
            </w:r>
          </w:p>
          <w:p w14:paraId="7087FF19" w14:textId="658B564C" w:rsidR="00A01F3C" w:rsidRPr="00904731" w:rsidRDefault="00A01F3C" w:rsidP="00A01F3C">
            <w:pPr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0E5179">
              <w:rPr>
                <w:rFonts w:ascii="Times New Roman" w:hAnsi="Times New Roman" w:cs="Times New Roman"/>
                <w:color w:val="000000"/>
              </w:rPr>
              <w:t>Spironolactone</w:t>
            </w:r>
            <w:r w:rsidR="0069063B" w:rsidRPr="000E5179">
              <w:rPr>
                <w:rFonts w:ascii="Times New Roman" w:hAnsi="Times New Roman" w:cs="Times New Roman"/>
                <w:color w:val="000000"/>
              </w:rPr>
              <w:t xml:space="preserve"> oral</w:t>
            </w:r>
          </w:p>
        </w:tc>
        <w:tc>
          <w:tcPr>
            <w:tcW w:w="4930" w:type="dxa"/>
            <w:shd w:val="clear" w:color="auto" w:fill="auto"/>
            <w:vAlign w:val="center"/>
          </w:tcPr>
          <w:p w14:paraId="2C52431E" w14:textId="3D899F8E" w:rsidR="00A01F3C" w:rsidRDefault="0070591D" w:rsidP="00A01F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 di</w:t>
            </w:r>
            <w:r w:rsidR="00A01F3C" w:rsidRPr="00C64305">
              <w:rPr>
                <w:rFonts w:ascii="Times New Roman" w:hAnsi="Times New Roman" w:cs="Times New Roman"/>
                <w:color w:val="000000"/>
              </w:rPr>
              <w:t xml:space="preserve">agnosis </w:t>
            </w:r>
            <w:r>
              <w:rPr>
                <w:rFonts w:ascii="Times New Roman" w:hAnsi="Times New Roman" w:cs="Times New Roman"/>
                <w:color w:val="000000"/>
              </w:rPr>
              <w:t xml:space="preserve">code </w:t>
            </w:r>
            <w:r w:rsidR="005C6516">
              <w:rPr>
                <w:rFonts w:ascii="Times New Roman" w:hAnsi="Times New Roman" w:cs="Times New Roman"/>
                <w:color w:val="000000"/>
              </w:rPr>
              <w:t xml:space="preserve">is required </w:t>
            </w:r>
            <w:r>
              <w:rPr>
                <w:rFonts w:ascii="Times New Roman" w:hAnsi="Times New Roman" w:cs="Times New Roman"/>
                <w:color w:val="000000"/>
              </w:rPr>
              <w:t xml:space="preserve">on pharmacy claims </w:t>
            </w:r>
            <w:r w:rsidR="00C44C96">
              <w:rPr>
                <w:rFonts w:ascii="Times New Roman" w:hAnsi="Times New Roman" w:cs="Times New Roman"/>
                <w:color w:val="000000"/>
              </w:rPr>
              <w:t xml:space="preserve">for these agents when </w:t>
            </w:r>
            <w:r>
              <w:rPr>
                <w:rFonts w:ascii="Times New Roman" w:hAnsi="Times New Roman" w:cs="Times New Roman"/>
                <w:color w:val="000000"/>
              </w:rPr>
              <w:t>submitted for</w:t>
            </w:r>
            <w:r w:rsidR="005C6516">
              <w:rPr>
                <w:rFonts w:ascii="Times New Roman" w:hAnsi="Times New Roman" w:cs="Times New Roman"/>
                <w:color w:val="000000"/>
              </w:rPr>
              <w:t xml:space="preserve"> recipient</w:t>
            </w:r>
            <w:r>
              <w:rPr>
                <w:rFonts w:ascii="Times New Roman" w:hAnsi="Times New Roman" w:cs="Times New Roman"/>
                <w:color w:val="000000"/>
              </w:rPr>
              <w:t>s who are</w:t>
            </w:r>
            <w:r w:rsidR="005C6516">
              <w:rPr>
                <w:rFonts w:ascii="Times New Roman" w:hAnsi="Times New Roman" w:cs="Times New Roman"/>
                <w:color w:val="000000"/>
              </w:rPr>
              <w:t xml:space="preserve"> younger than 18 years </w:t>
            </w:r>
            <w:r>
              <w:rPr>
                <w:rFonts w:ascii="Times New Roman" w:hAnsi="Times New Roman" w:cs="Times New Roman"/>
                <w:color w:val="000000"/>
              </w:rPr>
              <w:t xml:space="preserve">old. </w:t>
            </w:r>
            <w:r w:rsidR="004E6B13">
              <w:rPr>
                <w:rFonts w:ascii="Times New Roman" w:hAnsi="Times New Roman" w:cs="Times New Roman"/>
                <w:color w:val="000000"/>
              </w:rPr>
              <w:t>In these cases, p</w:t>
            </w:r>
            <w:r>
              <w:rPr>
                <w:rFonts w:ascii="Times New Roman" w:hAnsi="Times New Roman" w:cs="Times New Roman"/>
                <w:color w:val="000000"/>
              </w:rPr>
              <w:t>harmacy claim</w:t>
            </w:r>
            <w:r w:rsidR="004E6B13">
              <w:rPr>
                <w:rFonts w:ascii="Times New Roman" w:hAnsi="Times New Roman" w:cs="Times New Roman"/>
                <w:color w:val="000000"/>
              </w:rPr>
              <w:t>s</w:t>
            </w:r>
            <w:r w:rsidR="002B2A7C">
              <w:rPr>
                <w:rFonts w:ascii="Times New Roman" w:hAnsi="Times New Roman" w:cs="Times New Roman"/>
                <w:color w:val="000000"/>
              </w:rPr>
              <w:t xml:space="preserve"> that are </w:t>
            </w:r>
            <w:r>
              <w:rPr>
                <w:rFonts w:ascii="Times New Roman" w:hAnsi="Times New Roman" w:cs="Times New Roman"/>
                <w:color w:val="000000"/>
              </w:rPr>
              <w:t>submitted</w:t>
            </w:r>
            <w:r w:rsidR="004E6B13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with a diagnosis code </w:t>
            </w:r>
            <w:r w:rsidR="00A01F3C">
              <w:rPr>
                <w:rFonts w:ascii="Times New Roman" w:hAnsi="Times New Roman" w:cs="Times New Roman"/>
                <w:color w:val="000000"/>
              </w:rPr>
              <w:t>associated with gender dysphoria or gender reassignment</w:t>
            </w:r>
            <w:r>
              <w:rPr>
                <w:rFonts w:ascii="Times New Roman" w:hAnsi="Times New Roman" w:cs="Times New Roman"/>
                <w:color w:val="000000"/>
              </w:rPr>
              <w:t xml:space="preserve"> (F64*, Z87.890) </w:t>
            </w:r>
            <w:r w:rsidR="000E5179">
              <w:rPr>
                <w:rFonts w:ascii="Times New Roman" w:hAnsi="Times New Roman" w:cs="Times New Roman"/>
                <w:color w:val="000000"/>
              </w:rPr>
              <w:t>will deny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6AE59210" w14:textId="5DDF79ED" w:rsidR="00A01F3C" w:rsidRDefault="00E6418A" w:rsidP="00A01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4305">
              <w:rPr>
                <w:rFonts w:ascii="Times New Roman" w:hAnsi="Times New Roman" w:cs="Times New Roman"/>
                <w:color w:val="000000"/>
              </w:rPr>
              <w:t>Diagnosis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must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 submitted but </w:t>
            </w:r>
            <w:r w:rsidRPr="008E55D1">
              <w:rPr>
                <w:rFonts w:ascii="Times New Roman" w:hAnsi="Times New Roman" w:cs="Times New Roman"/>
                <w:b/>
                <w:i/>
                <w:color w:val="000000"/>
              </w:rPr>
              <w:t>cannot</w:t>
            </w:r>
            <w:r w:rsidRPr="00C64305">
              <w:rPr>
                <w:rFonts w:ascii="Times New Roman" w:hAnsi="Times New Roman" w:cs="Times New Roman"/>
                <w:color w:val="000000"/>
              </w:rPr>
              <w:t xml:space="preserve"> be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A01F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F64*</w:t>
            </w:r>
            <w:r w:rsidR="009303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or</w:t>
            </w:r>
            <w:r w:rsidR="00A01F3C" w:rsidRPr="008D75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Z87.890</w:t>
            </w:r>
          </w:p>
        </w:tc>
      </w:tr>
    </w:tbl>
    <w:p w14:paraId="09F5563C" w14:textId="77777777" w:rsidR="00284136" w:rsidRDefault="00284136">
      <w:r>
        <w:br w:type="page"/>
      </w:r>
    </w:p>
    <w:tbl>
      <w:tblPr>
        <w:tblStyle w:val="TableGrid"/>
        <w:tblW w:w="14845" w:type="dxa"/>
        <w:tblLook w:val="04A0" w:firstRow="1" w:lastRow="0" w:firstColumn="1" w:lastColumn="0" w:noHBand="0" w:noVBand="1"/>
      </w:tblPr>
      <w:tblGrid>
        <w:gridCol w:w="14845"/>
      </w:tblGrid>
      <w:tr w:rsidR="009B09BA" w:rsidRPr="00D91D0E" w14:paraId="4BE274B7" w14:textId="77777777" w:rsidTr="00AE1A4F">
        <w:trPr>
          <w:trHeight w:val="431"/>
        </w:trPr>
        <w:tc>
          <w:tcPr>
            <w:tcW w:w="14845" w:type="dxa"/>
            <w:shd w:val="clear" w:color="auto" w:fill="D9E2F3" w:themeFill="accent1" w:themeFillTint="33"/>
            <w:vAlign w:val="center"/>
          </w:tcPr>
          <w:p w14:paraId="5A961CF9" w14:textId="5DBBD55E" w:rsidR="009B09BA" w:rsidRPr="00353936" w:rsidRDefault="009B09BA" w:rsidP="009B09BA">
            <w:pPr>
              <w:spacing w:after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Louisiana Medicaid – Medications Requiring ICD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–</w:t>
            </w:r>
            <w:r w:rsidRPr="00C939D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10 Diagnosis Codes</w:t>
            </w:r>
          </w:p>
        </w:tc>
      </w:tr>
      <w:tr w:rsidR="009B09BA" w:rsidRPr="00D91D0E" w14:paraId="55379843" w14:textId="77777777" w:rsidTr="00AE1A4F">
        <w:trPr>
          <w:trHeight w:val="431"/>
        </w:trPr>
        <w:tc>
          <w:tcPr>
            <w:tcW w:w="14845" w:type="dxa"/>
            <w:shd w:val="clear" w:color="auto" w:fill="FFF2CC" w:themeFill="accent4" w:themeFillTint="33"/>
            <w:vAlign w:val="center"/>
          </w:tcPr>
          <w:p w14:paraId="4C96B4B9" w14:textId="2659F59E" w:rsidR="009B09BA" w:rsidRPr="00353936" w:rsidRDefault="009B09BA" w:rsidP="009B09BA">
            <w:pPr>
              <w:spacing w:after="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9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Notes</w:t>
            </w:r>
          </w:p>
        </w:tc>
      </w:tr>
      <w:tr w:rsidR="009B09BA" w:rsidRPr="00D91D0E" w14:paraId="2B325698" w14:textId="77777777" w:rsidTr="00AE1A4F">
        <w:trPr>
          <w:trHeight w:val="521"/>
        </w:trPr>
        <w:tc>
          <w:tcPr>
            <w:tcW w:w="14845" w:type="dxa"/>
            <w:vAlign w:val="center"/>
          </w:tcPr>
          <w:p w14:paraId="46FCB229" w14:textId="38C969C3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</w:rPr>
              <w:t xml:space="preserve">*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any number or letter or combination of </w:t>
            </w:r>
            <w:r w:rsidRPr="00A6719F">
              <w:rPr>
                <w:rFonts w:ascii="Times New Roman" w:hAnsi="Times New Roman" w:cs="Times New Roman"/>
                <w:b/>
                <w:bCs/>
              </w:rPr>
              <w:t>UP TO FOUR</w:t>
            </w:r>
            <w:r w:rsidRPr="00D91D0E">
              <w:rPr>
                <w:rFonts w:ascii="Times New Roman" w:hAnsi="Times New Roman" w:cs="Times New Roman"/>
              </w:rPr>
              <w:t xml:space="preserve"> numbers and letters of an assigned ICD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CM diagnosis code</w:t>
            </w:r>
          </w:p>
        </w:tc>
      </w:tr>
      <w:tr w:rsidR="009B09BA" w:rsidRPr="00D91D0E" w14:paraId="204A0DAC" w14:textId="77777777" w:rsidTr="00AE1A4F">
        <w:trPr>
          <w:trHeight w:val="53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5667EC0D" w14:textId="5AFD23D5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Symbol" w:eastAsia="Symbol" w:hAnsi="Symbol" w:cs="Symbol"/>
              </w:rPr>
              <w:t>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any </w:t>
            </w:r>
            <w:r w:rsidRPr="00A6719F">
              <w:rPr>
                <w:rFonts w:ascii="Times New Roman" w:hAnsi="Times New Roman" w:cs="Times New Roman"/>
                <w:b/>
                <w:bCs/>
              </w:rPr>
              <w:t>ONE</w:t>
            </w:r>
            <w:r w:rsidRPr="00D91D0E">
              <w:rPr>
                <w:rFonts w:ascii="Times New Roman" w:hAnsi="Times New Roman" w:cs="Times New Roman"/>
              </w:rPr>
              <w:t xml:space="preserve"> number or letter of an assigned ICD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>CM diagnosis code</w:t>
            </w:r>
          </w:p>
        </w:tc>
      </w:tr>
      <w:tr w:rsidR="009B09BA" w:rsidRPr="00D91D0E" w14:paraId="2080AC4D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166E8BB9" w14:textId="17F34867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A6719F">
              <w:rPr>
                <w:rFonts w:ascii="Times New Roman" w:hAnsi="Times New Roman" w:cs="Times New Roman"/>
                <w:b/>
                <w:bCs/>
              </w:rPr>
              <w:t>BH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one of these diagnoses will bypass the Behavioral Health Clinical Authorization requirement for children younger than </w:t>
            </w:r>
            <w:r>
              <w:rPr>
                <w:rFonts w:ascii="Times New Roman" w:hAnsi="Times New Roman" w:cs="Times New Roman"/>
              </w:rPr>
              <w:t>7</w:t>
            </w:r>
            <w:r w:rsidRPr="00D91D0E">
              <w:rPr>
                <w:rFonts w:ascii="Times New Roman" w:hAnsi="Times New Roman" w:cs="Times New Roman"/>
              </w:rPr>
              <w:t xml:space="preserve"> years old</w:t>
            </w:r>
          </w:p>
        </w:tc>
      </w:tr>
      <w:tr w:rsidR="009B09BA" w:rsidRPr="00D91D0E" w14:paraId="473791B9" w14:textId="77777777" w:rsidTr="00AE1A4F">
        <w:trPr>
          <w:trHeight w:val="35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329E5E1A" w14:textId="3DD84C53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A6719F">
              <w:rPr>
                <w:rFonts w:ascii="Times New Roman" w:hAnsi="Times New Roman" w:cs="Times New Roman"/>
                <w:b/>
                <w:bCs/>
              </w:rPr>
              <w:t>CU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one of these diagnoses will bypass the concurrent use restriction</w:t>
            </w:r>
          </w:p>
        </w:tc>
      </w:tr>
      <w:tr w:rsidR="009B09BA" w:rsidRPr="00D91D0E" w14:paraId="57C3A69B" w14:textId="77777777" w:rsidTr="00AE1A4F">
        <w:trPr>
          <w:trHeight w:val="359"/>
        </w:trPr>
        <w:tc>
          <w:tcPr>
            <w:tcW w:w="14845" w:type="dxa"/>
            <w:shd w:val="clear" w:color="auto" w:fill="auto"/>
            <w:vAlign w:val="center"/>
          </w:tcPr>
          <w:p w14:paraId="5B5B471A" w14:textId="070EDC45" w:rsidR="009B09BA" w:rsidRPr="00E23EAE" w:rsidRDefault="009B09BA" w:rsidP="009B0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DT</w:t>
            </w:r>
            <w:r>
              <w:rPr>
                <w:rFonts w:ascii="Times New Roman" w:hAnsi="Times New Roman" w:cs="Times New Roman"/>
              </w:rPr>
              <w:t xml:space="preserve"> – one of these diagnoses will bypass the duration of therapy limit</w:t>
            </w:r>
          </w:p>
        </w:tc>
      </w:tr>
      <w:tr w:rsidR="009B09BA" w:rsidRPr="00D91D0E" w14:paraId="7CE0CD55" w14:textId="77777777" w:rsidTr="00AE1A4F">
        <w:trPr>
          <w:trHeight w:val="359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6384E8B8" w14:textId="3AAD6542" w:rsidR="009B09BA" w:rsidRPr="00A6719F" w:rsidRDefault="009B09BA" w:rsidP="009B09BA">
            <w:pPr>
              <w:rPr>
                <w:rFonts w:ascii="Times New Roman" w:hAnsi="Times New Roman" w:cs="Times New Roman"/>
                <w:b/>
                <w:bCs/>
              </w:rPr>
            </w:pPr>
            <w:r w:rsidRPr="00A6719F">
              <w:rPr>
                <w:rFonts w:ascii="Times New Roman" w:hAnsi="Times New Roman" w:cs="Times New Roman"/>
                <w:b/>
                <w:bCs/>
              </w:rPr>
              <w:t>MME</w:t>
            </w:r>
            <w:r w:rsidRPr="00D91D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91D0E">
              <w:rPr>
                <w:rFonts w:ascii="Times New Roman" w:hAnsi="Times New Roman" w:cs="Times New Roman"/>
              </w:rPr>
              <w:t xml:space="preserve"> one of these diagnoses will bypass the maximum Morphine Milligram Equivalent limit </w:t>
            </w:r>
          </w:p>
        </w:tc>
      </w:tr>
      <w:tr w:rsidR="009B09BA" w:rsidRPr="00D91D0E" w14:paraId="533AA704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15000A6E" w14:textId="385C326C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</w:t>
            </w:r>
            <w:r>
              <w:rPr>
                <w:rFonts w:ascii="Times New Roman" w:hAnsi="Times New Roman" w:cs="Times New Roman"/>
              </w:rPr>
              <w:t xml:space="preserve"> – one of these diagnoses will bypass the requirement for previous use of another agent</w:t>
            </w:r>
          </w:p>
        </w:tc>
      </w:tr>
      <w:tr w:rsidR="009B09BA" w:rsidRPr="00D91D0E" w14:paraId="69A2F216" w14:textId="77777777" w:rsidTr="00AE1A4F">
        <w:trPr>
          <w:trHeight w:val="431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754EC330" w14:textId="4FE24369" w:rsidR="009B09BA" w:rsidRPr="006B0B58" w:rsidRDefault="009B09BA" w:rsidP="009B09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QL</w:t>
            </w:r>
            <w:r>
              <w:rPr>
                <w:rFonts w:ascii="Times New Roman" w:hAnsi="Times New Roman" w:cs="Times New Roman"/>
              </w:rPr>
              <w:t xml:space="preserve"> – one of these diagnoses will bypass the quantity limit </w:t>
            </w:r>
          </w:p>
        </w:tc>
      </w:tr>
      <w:tr w:rsidR="009B09BA" w:rsidRPr="00D91D0E" w14:paraId="09129164" w14:textId="77777777" w:rsidTr="00AE1A4F">
        <w:trPr>
          <w:trHeight w:val="431"/>
        </w:trPr>
        <w:tc>
          <w:tcPr>
            <w:tcW w:w="14845" w:type="dxa"/>
            <w:vAlign w:val="center"/>
          </w:tcPr>
          <w:p w14:paraId="2BE847AD" w14:textId="5E1FEF12" w:rsidR="009B09BA" w:rsidRPr="006B0B58" w:rsidRDefault="009B09BA" w:rsidP="009B09BA">
            <w:pPr>
              <w:rPr>
                <w:rFonts w:ascii="Times New Roman" w:hAnsi="Times New Roman" w:cs="Times New Roman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 xml:space="preserve">From www.lamedicaid.com, follow the </w:t>
            </w:r>
            <w:r>
              <w:rPr>
                <w:rFonts w:ascii="Times New Roman" w:hAnsi="Times New Roman" w:cs="Times New Roman"/>
                <w:color w:val="000000"/>
              </w:rPr>
              <w:t xml:space="preserve">Medicaid Programs and Initiatives 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link </w:t>
            </w:r>
            <w:r>
              <w:rPr>
                <w:rFonts w:ascii="Times New Roman" w:hAnsi="Times New Roman" w:cs="Times New Roman"/>
                <w:color w:val="000000"/>
              </w:rPr>
              <w:t>to</w:t>
            </w:r>
            <w:r w:rsidRPr="00D91D0E">
              <w:rPr>
                <w:rFonts w:ascii="Times New Roman" w:hAnsi="Times New Roman" w:cs="Times New Roman"/>
                <w:color w:val="000000"/>
              </w:rPr>
              <w:t xml:space="preserve"> Pharmacy to find all provider notifications regarding Fee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For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Service Pharmacy policies. The posted policies may contain ICD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CM diagnosis codes; however, this table may be used to determine applicable ICD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CM diagnosis codes for the medications included in these policies.</w:t>
            </w:r>
          </w:p>
        </w:tc>
      </w:tr>
      <w:tr w:rsidR="009B09BA" w:rsidRPr="00D91D0E" w14:paraId="10DDB195" w14:textId="77777777" w:rsidTr="00AE1A4F">
        <w:trPr>
          <w:trHeight w:val="782"/>
        </w:trPr>
        <w:tc>
          <w:tcPr>
            <w:tcW w:w="14845" w:type="dxa"/>
            <w:shd w:val="clear" w:color="auto" w:fill="D5DCE4" w:themeFill="text2" w:themeFillTint="33"/>
            <w:vAlign w:val="center"/>
          </w:tcPr>
          <w:p w14:paraId="536FC814" w14:textId="15E6628B" w:rsidR="009B09BA" w:rsidRPr="00D91D0E" w:rsidRDefault="009B09BA" w:rsidP="009B09BA">
            <w:pPr>
              <w:rPr>
                <w:rFonts w:ascii="Times New Roman" w:hAnsi="Times New Roman" w:cs="Times New Roman"/>
                <w:color w:val="000000"/>
              </w:rPr>
            </w:pPr>
            <w:r w:rsidRPr="00D91D0E">
              <w:rPr>
                <w:rFonts w:ascii="Times New Roman" w:hAnsi="Times New Roman" w:cs="Times New Roman"/>
                <w:color w:val="000000"/>
              </w:rPr>
              <w:t>Other medications may require an ICD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CM diagnosis code.  All Schedule II narcotics require a diagnosis code. In cases where the monthly prescription limit is exceeded, an ICD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D91D0E">
              <w:rPr>
                <w:rFonts w:ascii="Times New Roman" w:hAnsi="Times New Roman" w:cs="Times New Roman"/>
                <w:color w:val="000000"/>
              </w:rPr>
              <w:t>CM diagnosis code is required on all prescriptions in excess of the monthly prescription limit.</w:t>
            </w:r>
          </w:p>
        </w:tc>
      </w:tr>
    </w:tbl>
    <w:p w14:paraId="7BE70257" w14:textId="77777777" w:rsidR="00D66BFB" w:rsidRDefault="00D66BFB">
      <w:pPr>
        <w:rPr>
          <w:rFonts w:ascii="Times New Roman" w:hAnsi="Times New Roman" w:cs="Times New Roman"/>
        </w:rPr>
      </w:pPr>
    </w:p>
    <w:p w14:paraId="6C7CBF31" w14:textId="4EDFD479" w:rsidR="005F3102" w:rsidRDefault="005F3102">
      <w:pPr>
        <w:rPr>
          <w:rFonts w:ascii="Times New Roman" w:hAnsi="Times New Roman" w:cs="Times New Roman"/>
        </w:rPr>
      </w:pPr>
    </w:p>
    <w:p w14:paraId="7CFB4298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2365580D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66013DBC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1477938A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716A1676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4A5F6CCE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63597E82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5B7EE143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3E817F23" w14:textId="77777777" w:rsidR="00FD12B8" w:rsidRPr="00FD12B8" w:rsidRDefault="00FD12B8" w:rsidP="00FD12B8">
      <w:pPr>
        <w:rPr>
          <w:rFonts w:ascii="Times New Roman" w:hAnsi="Times New Roman" w:cs="Times New Roman"/>
        </w:rPr>
      </w:pPr>
    </w:p>
    <w:p w14:paraId="0D58E36B" w14:textId="77777777" w:rsidR="00FD12B8" w:rsidRPr="00FD12B8" w:rsidRDefault="00FD12B8" w:rsidP="00E97B2B">
      <w:pPr>
        <w:ind w:firstLine="720"/>
        <w:rPr>
          <w:rFonts w:ascii="Times New Roman" w:hAnsi="Times New Roman" w:cs="Times New Roman"/>
        </w:rPr>
      </w:pPr>
    </w:p>
    <w:sectPr w:rsidR="00FD12B8" w:rsidRPr="00FD12B8" w:rsidSect="009E06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450" w:right="432" w:bottom="360" w:left="432" w:header="72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5F589" w14:textId="77777777" w:rsidR="00EE2C82" w:rsidRDefault="00EE2C82" w:rsidP="009707EE">
      <w:pPr>
        <w:spacing w:after="0" w:line="240" w:lineRule="auto"/>
      </w:pPr>
      <w:r>
        <w:separator/>
      </w:r>
    </w:p>
  </w:endnote>
  <w:endnote w:type="continuationSeparator" w:id="0">
    <w:p w14:paraId="62DCC614" w14:textId="77777777" w:rsidR="00EE2C82" w:rsidRDefault="00EE2C82" w:rsidP="009707EE">
      <w:pPr>
        <w:spacing w:after="0" w:line="240" w:lineRule="auto"/>
      </w:pPr>
      <w:r>
        <w:continuationSeparator/>
      </w:r>
    </w:p>
  </w:endnote>
  <w:endnote w:type="continuationNotice" w:id="1">
    <w:p w14:paraId="23A7B04C" w14:textId="77777777" w:rsidR="00EE2C82" w:rsidRDefault="00EE2C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4FE69" w14:textId="77777777" w:rsidR="00E97B2B" w:rsidRDefault="00E97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8C9C5" w14:textId="5570050B" w:rsidR="000E5179" w:rsidRPr="009707EE" w:rsidRDefault="000E5179">
    <w:pPr>
      <w:pStyle w:val="Footer"/>
      <w:rPr>
        <w:rFonts w:ascii="Times New Roman" w:hAnsi="Times New Roman" w:cs="Times New Roman"/>
      </w:rPr>
    </w:pPr>
    <w:r w:rsidRPr="009707EE">
      <w:rPr>
        <w:rFonts w:ascii="Times New Roman" w:hAnsi="Times New Roman" w:cs="Times New Roman"/>
      </w:rPr>
      <w:t xml:space="preserve">Revised </w:t>
    </w:r>
    <w:r w:rsidR="00FD12B8">
      <w:rPr>
        <w:rFonts w:ascii="Times New Roman" w:hAnsi="Times New Roman" w:cs="Times New Roman"/>
      </w:rPr>
      <w:t xml:space="preserve">April </w:t>
    </w:r>
    <w:r>
      <w:rPr>
        <w:rFonts w:ascii="Times New Roman" w:hAnsi="Times New Roman" w:cs="Times New Roman"/>
      </w:rPr>
      <w:t>2024</w:t>
    </w:r>
    <w:r>
      <w:rPr>
        <w:rFonts w:ascii="Times New Roman" w:hAnsi="Times New Roman" w:cs="Times New Roman"/>
      </w:rPr>
      <w:tab/>
    </w:r>
    <w:r w:rsidRPr="009707EE">
      <w:rPr>
        <w:rFonts w:ascii="Times New Roman" w:hAnsi="Times New Roman" w:cs="Times New Roman"/>
      </w:rPr>
      <w:ptab w:relativeTo="margin" w:alignment="right" w:leader="none"/>
    </w:r>
    <w:r w:rsidRPr="009707EE">
      <w:rPr>
        <w:rFonts w:ascii="Times New Roman" w:hAnsi="Times New Roman" w:cs="Times New Roman"/>
      </w:rPr>
      <w:t xml:space="preserve">Page </w:t>
    </w:r>
    <w:r w:rsidRPr="009707EE">
      <w:rPr>
        <w:rFonts w:ascii="Times New Roman" w:hAnsi="Times New Roman" w:cs="Times New Roman"/>
      </w:rPr>
      <w:fldChar w:fldCharType="begin"/>
    </w:r>
    <w:r w:rsidRPr="009707EE">
      <w:rPr>
        <w:rFonts w:ascii="Times New Roman" w:hAnsi="Times New Roman" w:cs="Times New Roman"/>
      </w:rPr>
      <w:instrText xml:space="preserve"> PAGE   \* MERGEFORMAT </w:instrText>
    </w:r>
    <w:r w:rsidRPr="009707EE">
      <w:rPr>
        <w:rFonts w:ascii="Times New Roman" w:hAnsi="Times New Roman" w:cs="Times New Roman"/>
      </w:rPr>
      <w:fldChar w:fldCharType="separate"/>
    </w:r>
    <w:r w:rsidR="00D6151F">
      <w:rPr>
        <w:rFonts w:ascii="Times New Roman" w:hAnsi="Times New Roman" w:cs="Times New Roman"/>
        <w:noProof/>
      </w:rPr>
      <w:t>1</w:t>
    </w:r>
    <w:r w:rsidRPr="009707EE">
      <w:rPr>
        <w:rFonts w:ascii="Times New Roman" w:hAnsi="Times New Roman" w:cs="Times New Roman"/>
      </w:rPr>
      <w:fldChar w:fldCharType="end"/>
    </w:r>
    <w:r w:rsidRPr="009707EE">
      <w:rPr>
        <w:rFonts w:ascii="Times New Roman" w:hAnsi="Times New Roman" w:cs="Times New Roman"/>
      </w:rPr>
      <w:t xml:space="preserve"> of </w:t>
    </w:r>
    <w:r w:rsidRPr="009707EE">
      <w:rPr>
        <w:rFonts w:ascii="Times New Roman" w:hAnsi="Times New Roman" w:cs="Times New Roman"/>
      </w:rPr>
      <w:fldChar w:fldCharType="begin"/>
    </w:r>
    <w:r w:rsidRPr="009707EE">
      <w:rPr>
        <w:rFonts w:ascii="Times New Roman" w:hAnsi="Times New Roman" w:cs="Times New Roman"/>
      </w:rPr>
      <w:instrText xml:space="preserve"> NUMPAGES   \* MERGEFORMAT </w:instrText>
    </w:r>
    <w:r w:rsidRPr="009707EE">
      <w:rPr>
        <w:rFonts w:ascii="Times New Roman" w:hAnsi="Times New Roman" w:cs="Times New Roman"/>
      </w:rPr>
      <w:fldChar w:fldCharType="separate"/>
    </w:r>
    <w:r w:rsidR="00D6151F">
      <w:rPr>
        <w:rFonts w:ascii="Times New Roman" w:hAnsi="Times New Roman" w:cs="Times New Roman"/>
        <w:noProof/>
      </w:rPr>
      <w:t>25</w:t>
    </w:r>
    <w:r w:rsidRPr="009707EE"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A2F7E" w14:textId="77777777" w:rsidR="00E97B2B" w:rsidRDefault="00E97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55D0" w14:textId="77777777" w:rsidR="00EE2C82" w:rsidRDefault="00EE2C82" w:rsidP="009707EE">
      <w:pPr>
        <w:spacing w:after="0" w:line="240" w:lineRule="auto"/>
      </w:pPr>
      <w:r>
        <w:separator/>
      </w:r>
    </w:p>
  </w:footnote>
  <w:footnote w:type="continuationSeparator" w:id="0">
    <w:p w14:paraId="6A258DBD" w14:textId="77777777" w:rsidR="00EE2C82" w:rsidRDefault="00EE2C82" w:rsidP="009707EE">
      <w:pPr>
        <w:spacing w:after="0" w:line="240" w:lineRule="auto"/>
      </w:pPr>
      <w:r>
        <w:continuationSeparator/>
      </w:r>
    </w:p>
  </w:footnote>
  <w:footnote w:type="continuationNotice" w:id="1">
    <w:p w14:paraId="5BC3F38E" w14:textId="77777777" w:rsidR="00EE2C82" w:rsidRDefault="00EE2C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4EC41" w14:textId="77777777" w:rsidR="00E97B2B" w:rsidRDefault="00E97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102A6" w14:textId="77777777" w:rsidR="00E97B2B" w:rsidRDefault="00E97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9E84A" w14:textId="77777777" w:rsidR="00E97B2B" w:rsidRDefault="00E97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707E7"/>
    <w:multiLevelType w:val="hybridMultilevel"/>
    <w:tmpl w:val="B740B6D0"/>
    <w:lvl w:ilvl="0" w:tplc="5318592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awn Corley">
    <w15:presenceInfo w15:providerId="AD" w15:userId="S::corley@ulm.edu::b3c9fbe1-e3f8-4c26-a3fe-4b39fff66a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02"/>
    <w:rsid w:val="000004A0"/>
    <w:rsid w:val="00003229"/>
    <w:rsid w:val="00004CEA"/>
    <w:rsid w:val="00005979"/>
    <w:rsid w:val="00005C7A"/>
    <w:rsid w:val="000063BA"/>
    <w:rsid w:val="00010302"/>
    <w:rsid w:val="000121C3"/>
    <w:rsid w:val="00013B39"/>
    <w:rsid w:val="00021C0E"/>
    <w:rsid w:val="00025D66"/>
    <w:rsid w:val="0002696A"/>
    <w:rsid w:val="0003348F"/>
    <w:rsid w:val="00034473"/>
    <w:rsid w:val="00036C6B"/>
    <w:rsid w:val="00041D8E"/>
    <w:rsid w:val="00047CE4"/>
    <w:rsid w:val="00051F38"/>
    <w:rsid w:val="0005409C"/>
    <w:rsid w:val="000630BD"/>
    <w:rsid w:val="00064299"/>
    <w:rsid w:val="000645A6"/>
    <w:rsid w:val="000669B8"/>
    <w:rsid w:val="00066CA2"/>
    <w:rsid w:val="00067131"/>
    <w:rsid w:val="00067AD7"/>
    <w:rsid w:val="00072C4B"/>
    <w:rsid w:val="00075959"/>
    <w:rsid w:val="000778B7"/>
    <w:rsid w:val="00082F63"/>
    <w:rsid w:val="0009110D"/>
    <w:rsid w:val="000929B4"/>
    <w:rsid w:val="00092E8C"/>
    <w:rsid w:val="00096A41"/>
    <w:rsid w:val="00097DD1"/>
    <w:rsid w:val="000A0278"/>
    <w:rsid w:val="000A2788"/>
    <w:rsid w:val="000A36B7"/>
    <w:rsid w:val="000A4F0E"/>
    <w:rsid w:val="000A7733"/>
    <w:rsid w:val="000B0527"/>
    <w:rsid w:val="000B0FB6"/>
    <w:rsid w:val="000B4488"/>
    <w:rsid w:val="000B632E"/>
    <w:rsid w:val="000B6C17"/>
    <w:rsid w:val="000C188E"/>
    <w:rsid w:val="000C2B3B"/>
    <w:rsid w:val="000C4905"/>
    <w:rsid w:val="000C5C38"/>
    <w:rsid w:val="000D58B2"/>
    <w:rsid w:val="000D5EA5"/>
    <w:rsid w:val="000E17D2"/>
    <w:rsid w:val="000E2A01"/>
    <w:rsid w:val="000E5179"/>
    <w:rsid w:val="000E553A"/>
    <w:rsid w:val="000E6A82"/>
    <w:rsid w:val="000F1FD5"/>
    <w:rsid w:val="000F3AE3"/>
    <w:rsid w:val="000F3DD3"/>
    <w:rsid w:val="000F4507"/>
    <w:rsid w:val="000F4D71"/>
    <w:rsid w:val="000F56D8"/>
    <w:rsid w:val="0010163E"/>
    <w:rsid w:val="0010242B"/>
    <w:rsid w:val="001034EF"/>
    <w:rsid w:val="00104024"/>
    <w:rsid w:val="00105355"/>
    <w:rsid w:val="0010543C"/>
    <w:rsid w:val="00110BAE"/>
    <w:rsid w:val="00111C79"/>
    <w:rsid w:val="00112E69"/>
    <w:rsid w:val="00113F82"/>
    <w:rsid w:val="0011659D"/>
    <w:rsid w:val="001212E0"/>
    <w:rsid w:val="00125087"/>
    <w:rsid w:val="0013536B"/>
    <w:rsid w:val="00135AD7"/>
    <w:rsid w:val="00137C30"/>
    <w:rsid w:val="00140C01"/>
    <w:rsid w:val="00151346"/>
    <w:rsid w:val="00151E41"/>
    <w:rsid w:val="00152432"/>
    <w:rsid w:val="00156616"/>
    <w:rsid w:val="00157311"/>
    <w:rsid w:val="001623FB"/>
    <w:rsid w:val="0017049C"/>
    <w:rsid w:val="001718E0"/>
    <w:rsid w:val="001721F7"/>
    <w:rsid w:val="00174060"/>
    <w:rsid w:val="00175B81"/>
    <w:rsid w:val="00176754"/>
    <w:rsid w:val="001775AB"/>
    <w:rsid w:val="00181E9F"/>
    <w:rsid w:val="0018340F"/>
    <w:rsid w:val="00187AB4"/>
    <w:rsid w:val="00190D5B"/>
    <w:rsid w:val="00190FBF"/>
    <w:rsid w:val="00193A66"/>
    <w:rsid w:val="00193D82"/>
    <w:rsid w:val="00196143"/>
    <w:rsid w:val="00196D01"/>
    <w:rsid w:val="001A02D7"/>
    <w:rsid w:val="001A1467"/>
    <w:rsid w:val="001A49CA"/>
    <w:rsid w:val="001A7926"/>
    <w:rsid w:val="001B2654"/>
    <w:rsid w:val="001B29B0"/>
    <w:rsid w:val="001C2097"/>
    <w:rsid w:val="001C2118"/>
    <w:rsid w:val="001C659D"/>
    <w:rsid w:val="001C7A4F"/>
    <w:rsid w:val="001D01A7"/>
    <w:rsid w:val="001D1945"/>
    <w:rsid w:val="001D31C2"/>
    <w:rsid w:val="001D630E"/>
    <w:rsid w:val="001D735F"/>
    <w:rsid w:val="001E391D"/>
    <w:rsid w:val="001E5858"/>
    <w:rsid w:val="001F13AB"/>
    <w:rsid w:val="00200996"/>
    <w:rsid w:val="00201BA7"/>
    <w:rsid w:val="002051F1"/>
    <w:rsid w:val="002052CB"/>
    <w:rsid w:val="00212581"/>
    <w:rsid w:val="00216312"/>
    <w:rsid w:val="00216F80"/>
    <w:rsid w:val="002171A8"/>
    <w:rsid w:val="00221A25"/>
    <w:rsid w:val="00221FB6"/>
    <w:rsid w:val="00223D58"/>
    <w:rsid w:val="00224554"/>
    <w:rsid w:val="00224EA4"/>
    <w:rsid w:val="00231BCF"/>
    <w:rsid w:val="0023450A"/>
    <w:rsid w:val="00234E15"/>
    <w:rsid w:val="00236D18"/>
    <w:rsid w:val="00246824"/>
    <w:rsid w:val="00246EA6"/>
    <w:rsid w:val="00252890"/>
    <w:rsid w:val="002560BE"/>
    <w:rsid w:val="00256CF6"/>
    <w:rsid w:val="00260124"/>
    <w:rsid w:val="00262457"/>
    <w:rsid w:val="00265DA7"/>
    <w:rsid w:val="00272900"/>
    <w:rsid w:val="00272C80"/>
    <w:rsid w:val="00273E7C"/>
    <w:rsid w:val="00275100"/>
    <w:rsid w:val="002762A5"/>
    <w:rsid w:val="00282EC7"/>
    <w:rsid w:val="00284136"/>
    <w:rsid w:val="00287C5F"/>
    <w:rsid w:val="00290CD5"/>
    <w:rsid w:val="002912F0"/>
    <w:rsid w:val="002923D6"/>
    <w:rsid w:val="002924BB"/>
    <w:rsid w:val="002A17C3"/>
    <w:rsid w:val="002A1CC7"/>
    <w:rsid w:val="002A6784"/>
    <w:rsid w:val="002B08C8"/>
    <w:rsid w:val="002B238C"/>
    <w:rsid w:val="002B2A7C"/>
    <w:rsid w:val="002B37AF"/>
    <w:rsid w:val="002B4888"/>
    <w:rsid w:val="002B6C3C"/>
    <w:rsid w:val="002C4379"/>
    <w:rsid w:val="002C5F29"/>
    <w:rsid w:val="002D20A5"/>
    <w:rsid w:val="002D5301"/>
    <w:rsid w:val="002D6D67"/>
    <w:rsid w:val="002E2DD1"/>
    <w:rsid w:val="002E4814"/>
    <w:rsid w:val="002E4B68"/>
    <w:rsid w:val="002F22CC"/>
    <w:rsid w:val="002F4594"/>
    <w:rsid w:val="002F66AA"/>
    <w:rsid w:val="002F7D1F"/>
    <w:rsid w:val="00302385"/>
    <w:rsid w:val="00303FA3"/>
    <w:rsid w:val="0030524C"/>
    <w:rsid w:val="00305420"/>
    <w:rsid w:val="00306B1F"/>
    <w:rsid w:val="0030740B"/>
    <w:rsid w:val="00307B73"/>
    <w:rsid w:val="00310136"/>
    <w:rsid w:val="00311BD1"/>
    <w:rsid w:val="00313C17"/>
    <w:rsid w:val="00314A80"/>
    <w:rsid w:val="003153B3"/>
    <w:rsid w:val="003178B5"/>
    <w:rsid w:val="00323F1F"/>
    <w:rsid w:val="00326664"/>
    <w:rsid w:val="00327F5A"/>
    <w:rsid w:val="00332DD9"/>
    <w:rsid w:val="0033423F"/>
    <w:rsid w:val="00335E85"/>
    <w:rsid w:val="0033626A"/>
    <w:rsid w:val="0034182F"/>
    <w:rsid w:val="003478D9"/>
    <w:rsid w:val="003525B4"/>
    <w:rsid w:val="00353936"/>
    <w:rsid w:val="00353B6B"/>
    <w:rsid w:val="00354A34"/>
    <w:rsid w:val="00354E9A"/>
    <w:rsid w:val="00356313"/>
    <w:rsid w:val="0035658F"/>
    <w:rsid w:val="00363C51"/>
    <w:rsid w:val="00366CE6"/>
    <w:rsid w:val="00367400"/>
    <w:rsid w:val="00367814"/>
    <w:rsid w:val="00372779"/>
    <w:rsid w:val="00374182"/>
    <w:rsid w:val="003802AF"/>
    <w:rsid w:val="003914E2"/>
    <w:rsid w:val="00391977"/>
    <w:rsid w:val="00394317"/>
    <w:rsid w:val="00395224"/>
    <w:rsid w:val="003955AF"/>
    <w:rsid w:val="003959C5"/>
    <w:rsid w:val="00396AB1"/>
    <w:rsid w:val="0039722D"/>
    <w:rsid w:val="003A319A"/>
    <w:rsid w:val="003A71C4"/>
    <w:rsid w:val="003A7DB2"/>
    <w:rsid w:val="003B1228"/>
    <w:rsid w:val="003B466E"/>
    <w:rsid w:val="003C3116"/>
    <w:rsid w:val="003C7430"/>
    <w:rsid w:val="003C78CA"/>
    <w:rsid w:val="003D5E70"/>
    <w:rsid w:val="003D6381"/>
    <w:rsid w:val="003E119B"/>
    <w:rsid w:val="003E1A0C"/>
    <w:rsid w:val="003E2ADF"/>
    <w:rsid w:val="003E7EE3"/>
    <w:rsid w:val="003F132B"/>
    <w:rsid w:val="003F2E6C"/>
    <w:rsid w:val="003F377A"/>
    <w:rsid w:val="003F3EC5"/>
    <w:rsid w:val="003F6837"/>
    <w:rsid w:val="003F7687"/>
    <w:rsid w:val="003F7C5B"/>
    <w:rsid w:val="00401159"/>
    <w:rsid w:val="0040130C"/>
    <w:rsid w:val="004055EE"/>
    <w:rsid w:val="00410350"/>
    <w:rsid w:val="004113F8"/>
    <w:rsid w:val="00412692"/>
    <w:rsid w:val="00414DA8"/>
    <w:rsid w:val="00414E6C"/>
    <w:rsid w:val="0042188E"/>
    <w:rsid w:val="00426F43"/>
    <w:rsid w:val="00427B73"/>
    <w:rsid w:val="004340A3"/>
    <w:rsid w:val="004346F3"/>
    <w:rsid w:val="00436912"/>
    <w:rsid w:val="00440E15"/>
    <w:rsid w:val="00443E8D"/>
    <w:rsid w:val="004475F0"/>
    <w:rsid w:val="004477EF"/>
    <w:rsid w:val="00450C88"/>
    <w:rsid w:val="00452E66"/>
    <w:rsid w:val="00454AA1"/>
    <w:rsid w:val="0045706C"/>
    <w:rsid w:val="004678F8"/>
    <w:rsid w:val="00470930"/>
    <w:rsid w:val="00473C5E"/>
    <w:rsid w:val="004754E8"/>
    <w:rsid w:val="00483CA5"/>
    <w:rsid w:val="00484FD7"/>
    <w:rsid w:val="004852E9"/>
    <w:rsid w:val="004927C0"/>
    <w:rsid w:val="00492995"/>
    <w:rsid w:val="0049580C"/>
    <w:rsid w:val="00495909"/>
    <w:rsid w:val="004963ED"/>
    <w:rsid w:val="004A5BBD"/>
    <w:rsid w:val="004A5FC6"/>
    <w:rsid w:val="004A6144"/>
    <w:rsid w:val="004A6594"/>
    <w:rsid w:val="004A7669"/>
    <w:rsid w:val="004B07AC"/>
    <w:rsid w:val="004B6FB5"/>
    <w:rsid w:val="004C285B"/>
    <w:rsid w:val="004C3F0C"/>
    <w:rsid w:val="004C6F96"/>
    <w:rsid w:val="004D2F74"/>
    <w:rsid w:val="004D6234"/>
    <w:rsid w:val="004D6240"/>
    <w:rsid w:val="004E1993"/>
    <w:rsid w:val="004E2D49"/>
    <w:rsid w:val="004E4020"/>
    <w:rsid w:val="004E6431"/>
    <w:rsid w:val="004E6B13"/>
    <w:rsid w:val="004F17D0"/>
    <w:rsid w:val="004F25BA"/>
    <w:rsid w:val="004F3585"/>
    <w:rsid w:val="00500443"/>
    <w:rsid w:val="00500B0B"/>
    <w:rsid w:val="00500DBE"/>
    <w:rsid w:val="00501BA6"/>
    <w:rsid w:val="00504A95"/>
    <w:rsid w:val="00504C54"/>
    <w:rsid w:val="00511683"/>
    <w:rsid w:val="0051178D"/>
    <w:rsid w:val="00511A95"/>
    <w:rsid w:val="00511B8D"/>
    <w:rsid w:val="00512F53"/>
    <w:rsid w:val="00516473"/>
    <w:rsid w:val="005164DF"/>
    <w:rsid w:val="00516E19"/>
    <w:rsid w:val="00523EC6"/>
    <w:rsid w:val="005245CD"/>
    <w:rsid w:val="00524C87"/>
    <w:rsid w:val="00531B4A"/>
    <w:rsid w:val="0053785F"/>
    <w:rsid w:val="005405EB"/>
    <w:rsid w:val="00543B22"/>
    <w:rsid w:val="00545799"/>
    <w:rsid w:val="0054642F"/>
    <w:rsid w:val="00546725"/>
    <w:rsid w:val="00550625"/>
    <w:rsid w:val="00551784"/>
    <w:rsid w:val="00554020"/>
    <w:rsid w:val="00555FC7"/>
    <w:rsid w:val="00557111"/>
    <w:rsid w:val="00560063"/>
    <w:rsid w:val="00561059"/>
    <w:rsid w:val="0056294F"/>
    <w:rsid w:val="00566A0A"/>
    <w:rsid w:val="005675BD"/>
    <w:rsid w:val="00570AE8"/>
    <w:rsid w:val="00573070"/>
    <w:rsid w:val="005743FC"/>
    <w:rsid w:val="00574472"/>
    <w:rsid w:val="005757CA"/>
    <w:rsid w:val="005778C2"/>
    <w:rsid w:val="005909CD"/>
    <w:rsid w:val="005A05CD"/>
    <w:rsid w:val="005A0A0A"/>
    <w:rsid w:val="005A0C2A"/>
    <w:rsid w:val="005A0CEA"/>
    <w:rsid w:val="005A1CC2"/>
    <w:rsid w:val="005B1889"/>
    <w:rsid w:val="005B19D8"/>
    <w:rsid w:val="005B3EA0"/>
    <w:rsid w:val="005B4A2D"/>
    <w:rsid w:val="005C2FAF"/>
    <w:rsid w:val="005C3808"/>
    <w:rsid w:val="005C62A5"/>
    <w:rsid w:val="005C6516"/>
    <w:rsid w:val="005D0EBA"/>
    <w:rsid w:val="005D4C24"/>
    <w:rsid w:val="005D6861"/>
    <w:rsid w:val="005D7CB2"/>
    <w:rsid w:val="005E47C6"/>
    <w:rsid w:val="005E4CD6"/>
    <w:rsid w:val="005E56B4"/>
    <w:rsid w:val="005E5A72"/>
    <w:rsid w:val="005E6201"/>
    <w:rsid w:val="005E657C"/>
    <w:rsid w:val="005E6E7B"/>
    <w:rsid w:val="005E72E7"/>
    <w:rsid w:val="005F1059"/>
    <w:rsid w:val="005F2991"/>
    <w:rsid w:val="005F3102"/>
    <w:rsid w:val="005F50CE"/>
    <w:rsid w:val="00600201"/>
    <w:rsid w:val="0060362F"/>
    <w:rsid w:val="00603B94"/>
    <w:rsid w:val="0061046C"/>
    <w:rsid w:val="00610712"/>
    <w:rsid w:val="0061304F"/>
    <w:rsid w:val="006132FE"/>
    <w:rsid w:val="00616842"/>
    <w:rsid w:val="006226B5"/>
    <w:rsid w:val="00623D83"/>
    <w:rsid w:val="006301BF"/>
    <w:rsid w:val="00632DA1"/>
    <w:rsid w:val="0063669C"/>
    <w:rsid w:val="00636EB1"/>
    <w:rsid w:val="0064145D"/>
    <w:rsid w:val="00642565"/>
    <w:rsid w:val="00644E68"/>
    <w:rsid w:val="00646558"/>
    <w:rsid w:val="006520EE"/>
    <w:rsid w:val="006558DE"/>
    <w:rsid w:val="00655A65"/>
    <w:rsid w:val="006562D5"/>
    <w:rsid w:val="00656543"/>
    <w:rsid w:val="00656BA8"/>
    <w:rsid w:val="006576BA"/>
    <w:rsid w:val="00657DFD"/>
    <w:rsid w:val="0066191C"/>
    <w:rsid w:val="0066197A"/>
    <w:rsid w:val="00664A6B"/>
    <w:rsid w:val="00665155"/>
    <w:rsid w:val="0066548D"/>
    <w:rsid w:val="00667BA3"/>
    <w:rsid w:val="00670173"/>
    <w:rsid w:val="006715F6"/>
    <w:rsid w:val="00675EC2"/>
    <w:rsid w:val="006828D2"/>
    <w:rsid w:val="0068451A"/>
    <w:rsid w:val="00687282"/>
    <w:rsid w:val="00687B13"/>
    <w:rsid w:val="00687F10"/>
    <w:rsid w:val="0069063B"/>
    <w:rsid w:val="00690DB4"/>
    <w:rsid w:val="00694213"/>
    <w:rsid w:val="00694F96"/>
    <w:rsid w:val="006966EF"/>
    <w:rsid w:val="00697EA3"/>
    <w:rsid w:val="006A2DCD"/>
    <w:rsid w:val="006A5CE3"/>
    <w:rsid w:val="006A6226"/>
    <w:rsid w:val="006A71B3"/>
    <w:rsid w:val="006A7B83"/>
    <w:rsid w:val="006B0B3B"/>
    <w:rsid w:val="006B0B58"/>
    <w:rsid w:val="006B1180"/>
    <w:rsid w:val="006B2856"/>
    <w:rsid w:val="006C7BDF"/>
    <w:rsid w:val="006D3E01"/>
    <w:rsid w:val="006D470A"/>
    <w:rsid w:val="006D4B64"/>
    <w:rsid w:val="006F41B4"/>
    <w:rsid w:val="006F5145"/>
    <w:rsid w:val="00700287"/>
    <w:rsid w:val="00700B0F"/>
    <w:rsid w:val="0070110C"/>
    <w:rsid w:val="0070262A"/>
    <w:rsid w:val="00702E5F"/>
    <w:rsid w:val="00704789"/>
    <w:rsid w:val="00704D3B"/>
    <w:rsid w:val="0070591D"/>
    <w:rsid w:val="00705965"/>
    <w:rsid w:val="0071025B"/>
    <w:rsid w:val="0071235C"/>
    <w:rsid w:val="00715FBA"/>
    <w:rsid w:val="00721C3D"/>
    <w:rsid w:val="00722840"/>
    <w:rsid w:val="00724563"/>
    <w:rsid w:val="00724D6E"/>
    <w:rsid w:val="00725147"/>
    <w:rsid w:val="00726DDF"/>
    <w:rsid w:val="00727212"/>
    <w:rsid w:val="00730E76"/>
    <w:rsid w:val="00732422"/>
    <w:rsid w:val="00736CBD"/>
    <w:rsid w:val="00737079"/>
    <w:rsid w:val="007435A4"/>
    <w:rsid w:val="00744EAC"/>
    <w:rsid w:val="00746965"/>
    <w:rsid w:val="0075403D"/>
    <w:rsid w:val="00754B6F"/>
    <w:rsid w:val="00754F0B"/>
    <w:rsid w:val="007554BF"/>
    <w:rsid w:val="007559EB"/>
    <w:rsid w:val="00756BE2"/>
    <w:rsid w:val="00757D30"/>
    <w:rsid w:val="00760313"/>
    <w:rsid w:val="00761877"/>
    <w:rsid w:val="00762D6A"/>
    <w:rsid w:val="007720C5"/>
    <w:rsid w:val="00772894"/>
    <w:rsid w:val="00774BDE"/>
    <w:rsid w:val="00774D87"/>
    <w:rsid w:val="00780871"/>
    <w:rsid w:val="00780AF1"/>
    <w:rsid w:val="00781A44"/>
    <w:rsid w:val="0078660F"/>
    <w:rsid w:val="00786A29"/>
    <w:rsid w:val="00790D10"/>
    <w:rsid w:val="00792A44"/>
    <w:rsid w:val="00796FCD"/>
    <w:rsid w:val="00797688"/>
    <w:rsid w:val="007A0466"/>
    <w:rsid w:val="007A11DD"/>
    <w:rsid w:val="007A6542"/>
    <w:rsid w:val="007B0237"/>
    <w:rsid w:val="007B080F"/>
    <w:rsid w:val="007B1074"/>
    <w:rsid w:val="007B10BA"/>
    <w:rsid w:val="007C15DD"/>
    <w:rsid w:val="007C15EF"/>
    <w:rsid w:val="007C1ED5"/>
    <w:rsid w:val="007C54C2"/>
    <w:rsid w:val="007C57E2"/>
    <w:rsid w:val="007D0B6A"/>
    <w:rsid w:val="007D5C74"/>
    <w:rsid w:val="007D6331"/>
    <w:rsid w:val="007E071A"/>
    <w:rsid w:val="007E3EBD"/>
    <w:rsid w:val="007E448E"/>
    <w:rsid w:val="007E645D"/>
    <w:rsid w:val="007E775C"/>
    <w:rsid w:val="007E7C11"/>
    <w:rsid w:val="007F0A7D"/>
    <w:rsid w:val="007F0F7A"/>
    <w:rsid w:val="007F1D96"/>
    <w:rsid w:val="007F3C9C"/>
    <w:rsid w:val="007F4166"/>
    <w:rsid w:val="007F4B0D"/>
    <w:rsid w:val="0080036D"/>
    <w:rsid w:val="008008D8"/>
    <w:rsid w:val="00803FF2"/>
    <w:rsid w:val="00813C7C"/>
    <w:rsid w:val="008154F4"/>
    <w:rsid w:val="00816FE2"/>
    <w:rsid w:val="008258EA"/>
    <w:rsid w:val="00825BAC"/>
    <w:rsid w:val="00830D1C"/>
    <w:rsid w:val="0083347D"/>
    <w:rsid w:val="00835534"/>
    <w:rsid w:val="008357ED"/>
    <w:rsid w:val="00836B57"/>
    <w:rsid w:val="00837087"/>
    <w:rsid w:val="008376EA"/>
    <w:rsid w:val="00837BAC"/>
    <w:rsid w:val="00841AA1"/>
    <w:rsid w:val="00842DB0"/>
    <w:rsid w:val="00845DC9"/>
    <w:rsid w:val="0084784B"/>
    <w:rsid w:val="00847BB2"/>
    <w:rsid w:val="00847CEA"/>
    <w:rsid w:val="00851B23"/>
    <w:rsid w:val="00852641"/>
    <w:rsid w:val="00857B0D"/>
    <w:rsid w:val="00866EE8"/>
    <w:rsid w:val="00870CEE"/>
    <w:rsid w:val="00871D56"/>
    <w:rsid w:val="008726CD"/>
    <w:rsid w:val="0087287C"/>
    <w:rsid w:val="008740A0"/>
    <w:rsid w:val="00874E2E"/>
    <w:rsid w:val="00875499"/>
    <w:rsid w:val="0088325E"/>
    <w:rsid w:val="00883841"/>
    <w:rsid w:val="00883995"/>
    <w:rsid w:val="008860D8"/>
    <w:rsid w:val="00887FE8"/>
    <w:rsid w:val="008929C7"/>
    <w:rsid w:val="00892B7E"/>
    <w:rsid w:val="00893217"/>
    <w:rsid w:val="008A068D"/>
    <w:rsid w:val="008A5038"/>
    <w:rsid w:val="008B0710"/>
    <w:rsid w:val="008B0BDC"/>
    <w:rsid w:val="008B4BC6"/>
    <w:rsid w:val="008C3A90"/>
    <w:rsid w:val="008C58F3"/>
    <w:rsid w:val="008D73B9"/>
    <w:rsid w:val="008D74EA"/>
    <w:rsid w:val="008D75FD"/>
    <w:rsid w:val="008E1797"/>
    <w:rsid w:val="008E1966"/>
    <w:rsid w:val="008E1B74"/>
    <w:rsid w:val="008E2166"/>
    <w:rsid w:val="008E24FE"/>
    <w:rsid w:val="008E4690"/>
    <w:rsid w:val="008E4AB9"/>
    <w:rsid w:val="008E55D1"/>
    <w:rsid w:val="008E6FCA"/>
    <w:rsid w:val="008F0B36"/>
    <w:rsid w:val="008F3854"/>
    <w:rsid w:val="008F517E"/>
    <w:rsid w:val="009010B5"/>
    <w:rsid w:val="0090338E"/>
    <w:rsid w:val="00903EB1"/>
    <w:rsid w:val="00904731"/>
    <w:rsid w:val="009110C6"/>
    <w:rsid w:val="00911448"/>
    <w:rsid w:val="00915177"/>
    <w:rsid w:val="00915EB4"/>
    <w:rsid w:val="00924F09"/>
    <w:rsid w:val="009303CE"/>
    <w:rsid w:val="00930F6E"/>
    <w:rsid w:val="00932D09"/>
    <w:rsid w:val="0093341D"/>
    <w:rsid w:val="00935E0F"/>
    <w:rsid w:val="00936F1E"/>
    <w:rsid w:val="00942A3C"/>
    <w:rsid w:val="0094777C"/>
    <w:rsid w:val="0095074C"/>
    <w:rsid w:val="00954873"/>
    <w:rsid w:val="00955195"/>
    <w:rsid w:val="00955D13"/>
    <w:rsid w:val="009572B3"/>
    <w:rsid w:val="009601B8"/>
    <w:rsid w:val="00961373"/>
    <w:rsid w:val="00963DCE"/>
    <w:rsid w:val="009645CB"/>
    <w:rsid w:val="00964A55"/>
    <w:rsid w:val="009707EE"/>
    <w:rsid w:val="00972E0B"/>
    <w:rsid w:val="00980E7F"/>
    <w:rsid w:val="00982BD0"/>
    <w:rsid w:val="00985DBE"/>
    <w:rsid w:val="00987405"/>
    <w:rsid w:val="00990B08"/>
    <w:rsid w:val="00990CE2"/>
    <w:rsid w:val="009922F0"/>
    <w:rsid w:val="0099342C"/>
    <w:rsid w:val="00993957"/>
    <w:rsid w:val="00994299"/>
    <w:rsid w:val="0099480C"/>
    <w:rsid w:val="00995D7C"/>
    <w:rsid w:val="009A2800"/>
    <w:rsid w:val="009A5743"/>
    <w:rsid w:val="009B07E8"/>
    <w:rsid w:val="009B09BA"/>
    <w:rsid w:val="009B1A21"/>
    <w:rsid w:val="009B7101"/>
    <w:rsid w:val="009C1DA9"/>
    <w:rsid w:val="009C272D"/>
    <w:rsid w:val="009C508E"/>
    <w:rsid w:val="009C6A3F"/>
    <w:rsid w:val="009D2935"/>
    <w:rsid w:val="009D7105"/>
    <w:rsid w:val="009D71CD"/>
    <w:rsid w:val="009D7B6A"/>
    <w:rsid w:val="009E06DD"/>
    <w:rsid w:val="009E0B23"/>
    <w:rsid w:val="009E4F8A"/>
    <w:rsid w:val="009E6337"/>
    <w:rsid w:val="009F0BC1"/>
    <w:rsid w:val="009F136E"/>
    <w:rsid w:val="009F322D"/>
    <w:rsid w:val="009F48D7"/>
    <w:rsid w:val="009F70B0"/>
    <w:rsid w:val="00A01F3C"/>
    <w:rsid w:val="00A021EF"/>
    <w:rsid w:val="00A04F38"/>
    <w:rsid w:val="00A069F6"/>
    <w:rsid w:val="00A224E4"/>
    <w:rsid w:val="00A23F2A"/>
    <w:rsid w:val="00A23F33"/>
    <w:rsid w:val="00A24E6A"/>
    <w:rsid w:val="00A2592C"/>
    <w:rsid w:val="00A277F6"/>
    <w:rsid w:val="00A30B12"/>
    <w:rsid w:val="00A345D2"/>
    <w:rsid w:val="00A34B32"/>
    <w:rsid w:val="00A370B5"/>
    <w:rsid w:val="00A37563"/>
    <w:rsid w:val="00A4006F"/>
    <w:rsid w:val="00A41EB4"/>
    <w:rsid w:val="00A4790C"/>
    <w:rsid w:val="00A520D3"/>
    <w:rsid w:val="00A53CF4"/>
    <w:rsid w:val="00A570DF"/>
    <w:rsid w:val="00A60A66"/>
    <w:rsid w:val="00A633AA"/>
    <w:rsid w:val="00A6719F"/>
    <w:rsid w:val="00A710A3"/>
    <w:rsid w:val="00A717F7"/>
    <w:rsid w:val="00A71E80"/>
    <w:rsid w:val="00A720EE"/>
    <w:rsid w:val="00A7615D"/>
    <w:rsid w:val="00A770F4"/>
    <w:rsid w:val="00A84C68"/>
    <w:rsid w:val="00A85A57"/>
    <w:rsid w:val="00A91C24"/>
    <w:rsid w:val="00A91FE1"/>
    <w:rsid w:val="00A962C0"/>
    <w:rsid w:val="00A96517"/>
    <w:rsid w:val="00AA5CEB"/>
    <w:rsid w:val="00AA5DE8"/>
    <w:rsid w:val="00AA72CB"/>
    <w:rsid w:val="00AA7CE7"/>
    <w:rsid w:val="00AB1732"/>
    <w:rsid w:val="00AB1A2E"/>
    <w:rsid w:val="00AB39BD"/>
    <w:rsid w:val="00AB4100"/>
    <w:rsid w:val="00AB49B0"/>
    <w:rsid w:val="00AB5F48"/>
    <w:rsid w:val="00AB75A4"/>
    <w:rsid w:val="00AC0753"/>
    <w:rsid w:val="00AC26BA"/>
    <w:rsid w:val="00AC449B"/>
    <w:rsid w:val="00AC4B0D"/>
    <w:rsid w:val="00AC580C"/>
    <w:rsid w:val="00AD0A9C"/>
    <w:rsid w:val="00AD1F33"/>
    <w:rsid w:val="00AD5F7F"/>
    <w:rsid w:val="00AE1A4F"/>
    <w:rsid w:val="00AE264D"/>
    <w:rsid w:val="00AE2CE9"/>
    <w:rsid w:val="00AE2E3F"/>
    <w:rsid w:val="00AF010B"/>
    <w:rsid w:val="00AF08F9"/>
    <w:rsid w:val="00AF3366"/>
    <w:rsid w:val="00AF3410"/>
    <w:rsid w:val="00AF36D6"/>
    <w:rsid w:val="00AF49ED"/>
    <w:rsid w:val="00AF5595"/>
    <w:rsid w:val="00AF66AB"/>
    <w:rsid w:val="00AF68F1"/>
    <w:rsid w:val="00AF6A12"/>
    <w:rsid w:val="00B01A81"/>
    <w:rsid w:val="00B06294"/>
    <w:rsid w:val="00B11B00"/>
    <w:rsid w:val="00B11EDD"/>
    <w:rsid w:val="00B12FF8"/>
    <w:rsid w:val="00B150F7"/>
    <w:rsid w:val="00B16F26"/>
    <w:rsid w:val="00B17076"/>
    <w:rsid w:val="00B20083"/>
    <w:rsid w:val="00B20EB9"/>
    <w:rsid w:val="00B21ADE"/>
    <w:rsid w:val="00B21BC9"/>
    <w:rsid w:val="00B21CB0"/>
    <w:rsid w:val="00B21D88"/>
    <w:rsid w:val="00B23632"/>
    <w:rsid w:val="00B245C9"/>
    <w:rsid w:val="00B249EC"/>
    <w:rsid w:val="00B3440F"/>
    <w:rsid w:val="00B357FD"/>
    <w:rsid w:val="00B36631"/>
    <w:rsid w:val="00B41738"/>
    <w:rsid w:val="00B44776"/>
    <w:rsid w:val="00B51FD7"/>
    <w:rsid w:val="00B528EE"/>
    <w:rsid w:val="00B53244"/>
    <w:rsid w:val="00B54F8E"/>
    <w:rsid w:val="00B60DDD"/>
    <w:rsid w:val="00B61C1E"/>
    <w:rsid w:val="00B63A87"/>
    <w:rsid w:val="00B64D65"/>
    <w:rsid w:val="00B7413E"/>
    <w:rsid w:val="00B75022"/>
    <w:rsid w:val="00B804ED"/>
    <w:rsid w:val="00B82A74"/>
    <w:rsid w:val="00B873DB"/>
    <w:rsid w:val="00B92CA9"/>
    <w:rsid w:val="00B94AA5"/>
    <w:rsid w:val="00B96DF5"/>
    <w:rsid w:val="00BA14FD"/>
    <w:rsid w:val="00BA316C"/>
    <w:rsid w:val="00BA4A3F"/>
    <w:rsid w:val="00BA6E69"/>
    <w:rsid w:val="00BA7CE0"/>
    <w:rsid w:val="00BB2B2E"/>
    <w:rsid w:val="00BB38D5"/>
    <w:rsid w:val="00BB5186"/>
    <w:rsid w:val="00BB5ACF"/>
    <w:rsid w:val="00BB61E2"/>
    <w:rsid w:val="00BB7DF6"/>
    <w:rsid w:val="00BC0455"/>
    <w:rsid w:val="00BC2808"/>
    <w:rsid w:val="00BC35BD"/>
    <w:rsid w:val="00BD347C"/>
    <w:rsid w:val="00BD3697"/>
    <w:rsid w:val="00BD4432"/>
    <w:rsid w:val="00BD5929"/>
    <w:rsid w:val="00BE0C2F"/>
    <w:rsid w:val="00BE3387"/>
    <w:rsid w:val="00BE4D55"/>
    <w:rsid w:val="00BE5269"/>
    <w:rsid w:val="00BE55DF"/>
    <w:rsid w:val="00BE684D"/>
    <w:rsid w:val="00BF4E16"/>
    <w:rsid w:val="00BF7D3A"/>
    <w:rsid w:val="00C00D56"/>
    <w:rsid w:val="00C025A5"/>
    <w:rsid w:val="00C0409F"/>
    <w:rsid w:val="00C042A4"/>
    <w:rsid w:val="00C06E1F"/>
    <w:rsid w:val="00C20F15"/>
    <w:rsid w:val="00C22FD0"/>
    <w:rsid w:val="00C24590"/>
    <w:rsid w:val="00C30A55"/>
    <w:rsid w:val="00C3205F"/>
    <w:rsid w:val="00C348B3"/>
    <w:rsid w:val="00C4156B"/>
    <w:rsid w:val="00C41B9A"/>
    <w:rsid w:val="00C42238"/>
    <w:rsid w:val="00C44C96"/>
    <w:rsid w:val="00C454CD"/>
    <w:rsid w:val="00C46ACF"/>
    <w:rsid w:val="00C61016"/>
    <w:rsid w:val="00C619E6"/>
    <w:rsid w:val="00C64305"/>
    <w:rsid w:val="00C7097F"/>
    <w:rsid w:val="00C72714"/>
    <w:rsid w:val="00C74C9C"/>
    <w:rsid w:val="00C7637A"/>
    <w:rsid w:val="00C81AE8"/>
    <w:rsid w:val="00C8214A"/>
    <w:rsid w:val="00C82DD6"/>
    <w:rsid w:val="00C83FC9"/>
    <w:rsid w:val="00C859B8"/>
    <w:rsid w:val="00C912B7"/>
    <w:rsid w:val="00C939D7"/>
    <w:rsid w:val="00C97116"/>
    <w:rsid w:val="00CA21B7"/>
    <w:rsid w:val="00CA3216"/>
    <w:rsid w:val="00CA416F"/>
    <w:rsid w:val="00CA4724"/>
    <w:rsid w:val="00CA6839"/>
    <w:rsid w:val="00CA72C7"/>
    <w:rsid w:val="00CA7CC9"/>
    <w:rsid w:val="00CB066A"/>
    <w:rsid w:val="00CB1498"/>
    <w:rsid w:val="00CB22B0"/>
    <w:rsid w:val="00CB65C8"/>
    <w:rsid w:val="00CB6A79"/>
    <w:rsid w:val="00CC1A33"/>
    <w:rsid w:val="00CC26FA"/>
    <w:rsid w:val="00CC2FFC"/>
    <w:rsid w:val="00CC5283"/>
    <w:rsid w:val="00CC5678"/>
    <w:rsid w:val="00CD01E3"/>
    <w:rsid w:val="00CD029A"/>
    <w:rsid w:val="00CD1587"/>
    <w:rsid w:val="00CD3ED9"/>
    <w:rsid w:val="00CD409E"/>
    <w:rsid w:val="00CD6D66"/>
    <w:rsid w:val="00CD7B56"/>
    <w:rsid w:val="00CF02BF"/>
    <w:rsid w:val="00CF0ADE"/>
    <w:rsid w:val="00CF1AC7"/>
    <w:rsid w:val="00CF29D9"/>
    <w:rsid w:val="00CF3658"/>
    <w:rsid w:val="00CF7BA1"/>
    <w:rsid w:val="00D0152A"/>
    <w:rsid w:val="00D02191"/>
    <w:rsid w:val="00D02D1A"/>
    <w:rsid w:val="00D02E7B"/>
    <w:rsid w:val="00D03468"/>
    <w:rsid w:val="00D07A1B"/>
    <w:rsid w:val="00D1108A"/>
    <w:rsid w:val="00D15A97"/>
    <w:rsid w:val="00D16616"/>
    <w:rsid w:val="00D170E6"/>
    <w:rsid w:val="00D17448"/>
    <w:rsid w:val="00D20239"/>
    <w:rsid w:val="00D2085C"/>
    <w:rsid w:val="00D20AE6"/>
    <w:rsid w:val="00D21860"/>
    <w:rsid w:val="00D21F8E"/>
    <w:rsid w:val="00D22AF1"/>
    <w:rsid w:val="00D25A97"/>
    <w:rsid w:val="00D27C4D"/>
    <w:rsid w:val="00D3239C"/>
    <w:rsid w:val="00D35313"/>
    <w:rsid w:val="00D363FB"/>
    <w:rsid w:val="00D37625"/>
    <w:rsid w:val="00D37AF1"/>
    <w:rsid w:val="00D41975"/>
    <w:rsid w:val="00D45F26"/>
    <w:rsid w:val="00D467DF"/>
    <w:rsid w:val="00D46B04"/>
    <w:rsid w:val="00D512AF"/>
    <w:rsid w:val="00D528EE"/>
    <w:rsid w:val="00D53AEE"/>
    <w:rsid w:val="00D53E0D"/>
    <w:rsid w:val="00D541B3"/>
    <w:rsid w:val="00D55BF4"/>
    <w:rsid w:val="00D5732D"/>
    <w:rsid w:val="00D6111D"/>
    <w:rsid w:val="00D6151F"/>
    <w:rsid w:val="00D65705"/>
    <w:rsid w:val="00D66563"/>
    <w:rsid w:val="00D66BFB"/>
    <w:rsid w:val="00D721DD"/>
    <w:rsid w:val="00D72E4F"/>
    <w:rsid w:val="00D7730C"/>
    <w:rsid w:val="00D8241F"/>
    <w:rsid w:val="00D83109"/>
    <w:rsid w:val="00D91D0E"/>
    <w:rsid w:val="00D925CF"/>
    <w:rsid w:val="00D97A61"/>
    <w:rsid w:val="00DA0AC5"/>
    <w:rsid w:val="00DA0FC4"/>
    <w:rsid w:val="00DA1471"/>
    <w:rsid w:val="00DA1903"/>
    <w:rsid w:val="00DA2317"/>
    <w:rsid w:val="00DA4D74"/>
    <w:rsid w:val="00DA7674"/>
    <w:rsid w:val="00DA7A87"/>
    <w:rsid w:val="00DA7EA6"/>
    <w:rsid w:val="00DB1646"/>
    <w:rsid w:val="00DB52FF"/>
    <w:rsid w:val="00DB7D33"/>
    <w:rsid w:val="00DC3E8B"/>
    <w:rsid w:val="00DC53AB"/>
    <w:rsid w:val="00DC7A38"/>
    <w:rsid w:val="00DC7B18"/>
    <w:rsid w:val="00DC7E2A"/>
    <w:rsid w:val="00DD003F"/>
    <w:rsid w:val="00DD184E"/>
    <w:rsid w:val="00DD2EB0"/>
    <w:rsid w:val="00DD30AC"/>
    <w:rsid w:val="00DD546D"/>
    <w:rsid w:val="00DD734B"/>
    <w:rsid w:val="00DE03E8"/>
    <w:rsid w:val="00DE2772"/>
    <w:rsid w:val="00DE3BF9"/>
    <w:rsid w:val="00DE3C14"/>
    <w:rsid w:val="00DE3D62"/>
    <w:rsid w:val="00DE4791"/>
    <w:rsid w:val="00DE6534"/>
    <w:rsid w:val="00DE7472"/>
    <w:rsid w:val="00DF1FA2"/>
    <w:rsid w:val="00DF2C63"/>
    <w:rsid w:val="00DF6CFA"/>
    <w:rsid w:val="00E042E3"/>
    <w:rsid w:val="00E12530"/>
    <w:rsid w:val="00E16126"/>
    <w:rsid w:val="00E213EF"/>
    <w:rsid w:val="00E23179"/>
    <w:rsid w:val="00E23EAE"/>
    <w:rsid w:val="00E25514"/>
    <w:rsid w:val="00E26301"/>
    <w:rsid w:val="00E26DEB"/>
    <w:rsid w:val="00E30AF5"/>
    <w:rsid w:val="00E33A82"/>
    <w:rsid w:val="00E34A74"/>
    <w:rsid w:val="00E34D83"/>
    <w:rsid w:val="00E364BA"/>
    <w:rsid w:val="00E37498"/>
    <w:rsid w:val="00E4296A"/>
    <w:rsid w:val="00E43624"/>
    <w:rsid w:val="00E43691"/>
    <w:rsid w:val="00E437A2"/>
    <w:rsid w:val="00E437C9"/>
    <w:rsid w:val="00E44E96"/>
    <w:rsid w:val="00E45C77"/>
    <w:rsid w:val="00E51461"/>
    <w:rsid w:val="00E51792"/>
    <w:rsid w:val="00E52804"/>
    <w:rsid w:val="00E558D2"/>
    <w:rsid w:val="00E559FC"/>
    <w:rsid w:val="00E60CC3"/>
    <w:rsid w:val="00E6154F"/>
    <w:rsid w:val="00E6358F"/>
    <w:rsid w:val="00E6418A"/>
    <w:rsid w:val="00E661B5"/>
    <w:rsid w:val="00E70AAF"/>
    <w:rsid w:val="00E71C68"/>
    <w:rsid w:val="00E721AE"/>
    <w:rsid w:val="00E73D49"/>
    <w:rsid w:val="00E74CBC"/>
    <w:rsid w:val="00E76974"/>
    <w:rsid w:val="00E76C1C"/>
    <w:rsid w:val="00E77415"/>
    <w:rsid w:val="00E800C7"/>
    <w:rsid w:val="00E917E4"/>
    <w:rsid w:val="00E91879"/>
    <w:rsid w:val="00E9594C"/>
    <w:rsid w:val="00E975E9"/>
    <w:rsid w:val="00E97B2B"/>
    <w:rsid w:val="00EA33AB"/>
    <w:rsid w:val="00EA3485"/>
    <w:rsid w:val="00EB2BE0"/>
    <w:rsid w:val="00EB3A0B"/>
    <w:rsid w:val="00EC032C"/>
    <w:rsid w:val="00EC1F83"/>
    <w:rsid w:val="00EC2F6C"/>
    <w:rsid w:val="00EC764C"/>
    <w:rsid w:val="00ED211E"/>
    <w:rsid w:val="00ED214A"/>
    <w:rsid w:val="00ED2470"/>
    <w:rsid w:val="00ED4966"/>
    <w:rsid w:val="00EE114F"/>
    <w:rsid w:val="00EE2C82"/>
    <w:rsid w:val="00EE3F32"/>
    <w:rsid w:val="00EE4136"/>
    <w:rsid w:val="00EE659D"/>
    <w:rsid w:val="00EE7879"/>
    <w:rsid w:val="00EF06DB"/>
    <w:rsid w:val="00EF1975"/>
    <w:rsid w:val="00EF27C4"/>
    <w:rsid w:val="00EF6251"/>
    <w:rsid w:val="00EF6CCD"/>
    <w:rsid w:val="00EF7850"/>
    <w:rsid w:val="00EF7C09"/>
    <w:rsid w:val="00F019F3"/>
    <w:rsid w:val="00F01F1D"/>
    <w:rsid w:val="00F02037"/>
    <w:rsid w:val="00F05E61"/>
    <w:rsid w:val="00F1284B"/>
    <w:rsid w:val="00F147D5"/>
    <w:rsid w:val="00F1779E"/>
    <w:rsid w:val="00F23704"/>
    <w:rsid w:val="00F23EC2"/>
    <w:rsid w:val="00F25120"/>
    <w:rsid w:val="00F2593F"/>
    <w:rsid w:val="00F26914"/>
    <w:rsid w:val="00F30D5F"/>
    <w:rsid w:val="00F316C0"/>
    <w:rsid w:val="00F318C9"/>
    <w:rsid w:val="00F3246A"/>
    <w:rsid w:val="00F34C1C"/>
    <w:rsid w:val="00F35997"/>
    <w:rsid w:val="00F371BE"/>
    <w:rsid w:val="00F42F32"/>
    <w:rsid w:val="00F45F2B"/>
    <w:rsid w:val="00F5016D"/>
    <w:rsid w:val="00F51400"/>
    <w:rsid w:val="00F542A3"/>
    <w:rsid w:val="00F572A3"/>
    <w:rsid w:val="00F57600"/>
    <w:rsid w:val="00F618B6"/>
    <w:rsid w:val="00F61A1F"/>
    <w:rsid w:val="00F622FD"/>
    <w:rsid w:val="00F62749"/>
    <w:rsid w:val="00F635A6"/>
    <w:rsid w:val="00F65125"/>
    <w:rsid w:val="00F664EA"/>
    <w:rsid w:val="00F7000A"/>
    <w:rsid w:val="00F718A2"/>
    <w:rsid w:val="00F77889"/>
    <w:rsid w:val="00F82E13"/>
    <w:rsid w:val="00F83B0E"/>
    <w:rsid w:val="00F863F5"/>
    <w:rsid w:val="00F92FB7"/>
    <w:rsid w:val="00F94521"/>
    <w:rsid w:val="00F94D2E"/>
    <w:rsid w:val="00F95F0D"/>
    <w:rsid w:val="00FA4AFF"/>
    <w:rsid w:val="00FA4F17"/>
    <w:rsid w:val="00FB18F0"/>
    <w:rsid w:val="00FB26B2"/>
    <w:rsid w:val="00FB38C3"/>
    <w:rsid w:val="00FB3A6C"/>
    <w:rsid w:val="00FB4938"/>
    <w:rsid w:val="00FC0736"/>
    <w:rsid w:val="00FC097E"/>
    <w:rsid w:val="00FC20E7"/>
    <w:rsid w:val="00FD0696"/>
    <w:rsid w:val="00FD12B8"/>
    <w:rsid w:val="00FD2EE4"/>
    <w:rsid w:val="00FD3AC4"/>
    <w:rsid w:val="00FE0183"/>
    <w:rsid w:val="00FE290A"/>
    <w:rsid w:val="00FE4C42"/>
    <w:rsid w:val="00FE54C3"/>
    <w:rsid w:val="00FF23A1"/>
    <w:rsid w:val="00FF5F28"/>
    <w:rsid w:val="06B45690"/>
    <w:rsid w:val="08CE36B4"/>
    <w:rsid w:val="0AC5E2BA"/>
    <w:rsid w:val="0AF54FBE"/>
    <w:rsid w:val="0D0A41BE"/>
    <w:rsid w:val="0EB5D794"/>
    <w:rsid w:val="1275E343"/>
    <w:rsid w:val="1AE60FF9"/>
    <w:rsid w:val="1AF5DE0F"/>
    <w:rsid w:val="22B513A3"/>
    <w:rsid w:val="22D91773"/>
    <w:rsid w:val="22F47D61"/>
    <w:rsid w:val="24A52B1B"/>
    <w:rsid w:val="286B33AE"/>
    <w:rsid w:val="29A727FE"/>
    <w:rsid w:val="2B53D657"/>
    <w:rsid w:val="2BB2A140"/>
    <w:rsid w:val="2C653D4E"/>
    <w:rsid w:val="2D79017F"/>
    <w:rsid w:val="2F12FEFD"/>
    <w:rsid w:val="30AF4EBA"/>
    <w:rsid w:val="316875AB"/>
    <w:rsid w:val="31C8CD80"/>
    <w:rsid w:val="38BDD30A"/>
    <w:rsid w:val="3B75D232"/>
    <w:rsid w:val="3B8E95E8"/>
    <w:rsid w:val="3CEB3595"/>
    <w:rsid w:val="3FC4C179"/>
    <w:rsid w:val="3FDFA111"/>
    <w:rsid w:val="431F67AD"/>
    <w:rsid w:val="4345A57E"/>
    <w:rsid w:val="443271C0"/>
    <w:rsid w:val="453A369C"/>
    <w:rsid w:val="476E8A45"/>
    <w:rsid w:val="477F2FA9"/>
    <w:rsid w:val="48C9396F"/>
    <w:rsid w:val="4AE8A6EA"/>
    <w:rsid w:val="4C176FBD"/>
    <w:rsid w:val="4DE3BE81"/>
    <w:rsid w:val="4E5F3172"/>
    <w:rsid w:val="50BFC3C9"/>
    <w:rsid w:val="5217CA9A"/>
    <w:rsid w:val="539EF567"/>
    <w:rsid w:val="548ADEE9"/>
    <w:rsid w:val="564DC78E"/>
    <w:rsid w:val="56946BD6"/>
    <w:rsid w:val="58DB5BE4"/>
    <w:rsid w:val="5ADFAA48"/>
    <w:rsid w:val="5D4C588C"/>
    <w:rsid w:val="5DCE2D0D"/>
    <w:rsid w:val="5F9DF33E"/>
    <w:rsid w:val="631060AB"/>
    <w:rsid w:val="6484943B"/>
    <w:rsid w:val="64A6C23E"/>
    <w:rsid w:val="65B1A531"/>
    <w:rsid w:val="66868B34"/>
    <w:rsid w:val="6930792D"/>
    <w:rsid w:val="693AA2EE"/>
    <w:rsid w:val="69662E26"/>
    <w:rsid w:val="69D0EA94"/>
    <w:rsid w:val="6AFEF54B"/>
    <w:rsid w:val="6C0240E4"/>
    <w:rsid w:val="6F83BE91"/>
    <w:rsid w:val="7060E6D8"/>
    <w:rsid w:val="74F304A1"/>
    <w:rsid w:val="74F52E77"/>
    <w:rsid w:val="799A428B"/>
    <w:rsid w:val="7FAAE0A8"/>
    <w:rsid w:val="7FDB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AFE6FB"/>
  <w15:chartTrackingRefBased/>
  <w15:docId w15:val="{D80E88EF-682A-4A66-88DC-819FB5397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6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3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0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7EE"/>
  </w:style>
  <w:style w:type="paragraph" w:styleId="Footer">
    <w:name w:val="footer"/>
    <w:basedOn w:val="Normal"/>
    <w:link w:val="FooterChar"/>
    <w:uiPriority w:val="99"/>
    <w:unhideWhenUsed/>
    <w:rsid w:val="00970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7EE"/>
  </w:style>
  <w:style w:type="paragraph" w:styleId="Revision">
    <w:name w:val="Revision"/>
    <w:hidden/>
    <w:uiPriority w:val="99"/>
    <w:semiHidden/>
    <w:rsid w:val="008478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37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0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0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0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08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B16F2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1D3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6EE425EBA8C489676F097BA61400A" ma:contentTypeVersion="8" ma:contentTypeDescription="Create a new document." ma:contentTypeScope="" ma:versionID="9fa03dc5e773b451f62e3b9d1b3e641a">
  <xsd:schema xmlns:xsd="http://www.w3.org/2001/XMLSchema" xmlns:xs="http://www.w3.org/2001/XMLSchema" xmlns:p="http://schemas.microsoft.com/office/2006/metadata/properties" xmlns:ns2="62dafa8e-99b7-45c3-8d5b-89d84febe85f" xmlns:ns3="78c67030-30a9-433d-aacd-d53872a6bcf7" targetNamespace="http://schemas.microsoft.com/office/2006/metadata/properties" ma:root="true" ma:fieldsID="9fb05e98fbaaa0b633a502fab92d210f" ns2:_="" ns3:_="">
    <xsd:import namespace="62dafa8e-99b7-45c3-8d5b-89d84febe85f"/>
    <xsd:import namespace="78c67030-30a9-433d-aacd-d53872a6b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afa8e-99b7-45c3-8d5b-89d84febe8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67030-30a9-433d-aacd-d53872a6bc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15A3B-F9A8-402B-8C7D-8069C3564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AF470-8D9E-4105-BFA6-BF276451D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afa8e-99b7-45c3-8d5b-89d84febe85f"/>
    <ds:schemaRef ds:uri="78c67030-30a9-433d-aacd-d53872a6b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558D4F-EB70-4140-B90E-E2EC88BB09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9BE2E9-C079-429F-B1F2-0626673BD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5087</Words>
  <Characters>29002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Corley</dc:creator>
  <cp:keywords/>
  <dc:description/>
  <cp:lastModifiedBy>Hexter Bennett</cp:lastModifiedBy>
  <cp:revision>2</cp:revision>
  <cp:lastPrinted>2024-02-02T14:17:00Z</cp:lastPrinted>
  <dcterms:created xsi:type="dcterms:W3CDTF">2024-06-28T16:06:00Z</dcterms:created>
  <dcterms:modified xsi:type="dcterms:W3CDTF">2024-06-28T16:06:00Z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0x01010068A6EE425EBA8C489676F097BA61400A</vt:lpwstr>
  </property>
</Properties>
</file>