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4085970"/>
    <w:p w14:paraId="6D09AC2E" w14:textId="2DA15BF4" w:rsidR="00FA6BF4" w:rsidRPr="00EA6D65" w:rsidRDefault="00217E80" w:rsidP="003B43C8">
      <w:pPr>
        <w:pStyle w:val="Header"/>
        <w:tabs>
          <w:tab w:val="clear" w:pos="9360"/>
          <w:tab w:val="left" w:pos="1200"/>
          <w:tab w:val="left" w:pos="13145"/>
        </w:tabs>
        <w:rPr>
          <w:rFonts w:ascii="Century Gothic" w:hAnsi="Century Gothic"/>
          <w:b/>
          <w:bCs/>
          <w:color w:val="0E4161"/>
          <w:sz w:val="24"/>
          <w:szCs w:val="24"/>
        </w:rPr>
      </w:pPr>
      <w:r>
        <w:rPr>
          <w:noProof/>
          <w:sz w:val="18"/>
        </w:rPr>
        <mc:AlternateContent>
          <mc:Choice Requires="wps">
            <w:drawing>
              <wp:anchor distT="0" distB="0" distL="114300" distR="114300" simplePos="0" relativeHeight="251656704" behindDoc="0" locked="0" layoutInCell="1" allowOverlap="1" wp14:anchorId="24A09D74" wp14:editId="0162B755">
                <wp:simplePos x="0" y="0"/>
                <wp:positionH relativeFrom="leftMargin">
                  <wp:posOffset>401956</wp:posOffset>
                </wp:positionH>
                <wp:positionV relativeFrom="margin">
                  <wp:posOffset>53340</wp:posOffset>
                </wp:positionV>
                <wp:extent cx="45719" cy="342900"/>
                <wp:effectExtent l="0" t="0" r="0" b="0"/>
                <wp:wrapNone/>
                <wp:docPr id="2039971854" name="Rectangle 3">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45719" cy="342900"/>
                        </a:xfrm>
                        <a:prstGeom prst="rect">
                          <a:avLst/>
                        </a:prstGeom>
                        <a:solidFill>
                          <a:srgbClr val="F9AE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399AC4" id="Rectangle 3" o:spid="_x0000_s1026" alt="&quot;&quot;" style="position:absolute;margin-left:31.65pt;margin-top:4.2pt;width:3.6pt;height:27pt;z-index:2516567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" fillcolor="#f9ae00" stroked="f" strokeweight="2pt">
                <w10:wrap anchorx="margin" anchory="margin"/>
              </v:rect>
            </w:pict>
          </mc:Fallback>
        </mc:AlternateContent>
      </w:r>
      <w:r w:rsidR="00F347FE" w:rsidRPr="00912C72">
        <w:rPr>
          <w:rFonts w:cstheme="minorHAnsi"/>
          <w:noProof/>
          <w:color w:val="1663A4"/>
          <w:sz w:val="24"/>
          <w:szCs w:val="24"/>
        </w:rPr>
        <w:drawing>
          <wp:anchor distT="0" distB="0" distL="114300" distR="114300" simplePos="0" relativeHeight="251660800" behindDoc="0" locked="0" layoutInCell="1" allowOverlap="1" wp14:anchorId="67867413" wp14:editId="50F13A22">
            <wp:simplePos x="0" y="0"/>
            <wp:positionH relativeFrom="margin">
              <wp:posOffset>7702550</wp:posOffset>
            </wp:positionH>
            <wp:positionV relativeFrom="margin">
              <wp:posOffset>52363</wp:posOffset>
            </wp:positionV>
            <wp:extent cx="1383030" cy="584200"/>
            <wp:effectExtent l="0" t="0" r="7620" b="6350"/>
            <wp:wrapNone/>
            <wp:docPr id="20" name="Picture 20">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030" cy="584200"/>
                    </a:xfrm>
                    <a:prstGeom prst="rect">
                      <a:avLst/>
                    </a:prstGeom>
                  </pic:spPr>
                </pic:pic>
              </a:graphicData>
            </a:graphic>
            <wp14:sizeRelH relativeFrom="margin">
              <wp14:pctWidth>0</wp14:pctWidth>
            </wp14:sizeRelH>
            <wp14:sizeRelV relativeFrom="margin">
              <wp14:pctHeight>0</wp14:pctHeight>
            </wp14:sizeRelV>
          </wp:anchor>
        </w:drawing>
      </w:r>
      <w:r w:rsidR="00FA6BF4" w:rsidRPr="00912C72">
        <w:rPr>
          <w:rFonts w:ascii="Century Gothic" w:hAnsi="Century Gothic"/>
          <w:b/>
          <w:bCs/>
          <w:color w:val="0E4161"/>
          <w:sz w:val="28"/>
          <w:szCs w:val="28"/>
        </w:rPr>
        <w:t xml:space="preserve">CONTINUOUS PERFORMANCE MANAGEMENT (CPM) </w:t>
      </w:r>
      <w:r w:rsidR="003B43C8" w:rsidRPr="00912C72">
        <w:rPr>
          <w:rFonts w:ascii="Century Gothic" w:hAnsi="Century Gothic"/>
          <w:b/>
          <w:bCs/>
          <w:color w:val="0E4161"/>
          <w:sz w:val="28"/>
          <w:szCs w:val="28"/>
        </w:rPr>
        <w:tab/>
      </w:r>
    </w:p>
    <w:p w14:paraId="66406CBC" w14:textId="2E4AA726" w:rsidR="00FA6BF4" w:rsidRDefault="00123019" w:rsidP="007F3098">
      <w:pPr>
        <w:pStyle w:val="Header"/>
        <w:tabs>
          <w:tab w:val="left" w:pos="1200"/>
          <w:tab w:val="right" w:pos="10782"/>
        </w:tabs>
        <w:rPr>
          <w:rFonts w:ascii="Century Gothic" w:hAnsi="Century Gothic"/>
          <w:b/>
          <w:bCs/>
          <w:color w:val="0E4161"/>
          <w:sz w:val="28"/>
          <w:szCs w:val="28"/>
        </w:rPr>
      </w:pPr>
      <w:r>
        <w:rPr>
          <w:rFonts w:ascii="Century Gothic" w:hAnsi="Century Gothic"/>
          <w:b/>
          <w:bCs/>
          <w:color w:val="0E4161"/>
          <w:sz w:val="28"/>
          <w:szCs w:val="28"/>
        </w:rPr>
        <w:t>NOT</w:t>
      </w:r>
      <w:r w:rsidR="00B259F0">
        <w:rPr>
          <w:rFonts w:ascii="Century Gothic" w:hAnsi="Century Gothic"/>
          <w:b/>
          <w:bCs/>
          <w:color w:val="0E4161"/>
          <w:sz w:val="28"/>
          <w:szCs w:val="28"/>
        </w:rPr>
        <w:t xml:space="preserve">ES &amp; DISCUSSION </w:t>
      </w:r>
      <w:r w:rsidR="00FA6BF4" w:rsidRPr="00912C72">
        <w:rPr>
          <w:rFonts w:ascii="Century Gothic" w:hAnsi="Century Gothic"/>
          <w:b/>
          <w:bCs/>
          <w:color w:val="0E4161"/>
          <w:sz w:val="28"/>
          <w:szCs w:val="28"/>
        </w:rPr>
        <w:t>FORM</w:t>
      </w:r>
    </w:p>
    <w:p w14:paraId="105CAE8F" w14:textId="77777777" w:rsidR="007F3098" w:rsidRDefault="007F3098" w:rsidP="007F3098">
      <w:pPr>
        <w:pStyle w:val="Header"/>
        <w:tabs>
          <w:tab w:val="left" w:pos="1200"/>
          <w:tab w:val="right" w:pos="10782"/>
        </w:tabs>
        <w:rPr>
          <w:rFonts w:ascii="Century Gothic" w:hAnsi="Century Gothic"/>
          <w:b/>
          <w:bCs/>
          <w:color w:val="0E4161"/>
          <w:sz w:val="28"/>
          <w:szCs w:val="28"/>
        </w:rPr>
      </w:pPr>
    </w:p>
    <w:p w14:paraId="002D57E3" w14:textId="77777777" w:rsidR="007F3098" w:rsidRPr="007F3098" w:rsidRDefault="007F3098" w:rsidP="007F3098">
      <w:pPr>
        <w:pStyle w:val="Header"/>
        <w:tabs>
          <w:tab w:val="left" w:pos="1200"/>
          <w:tab w:val="right" w:pos="10782"/>
        </w:tabs>
        <w:rPr>
          <w:rFonts w:ascii="Century Gothic" w:hAnsi="Century Gothic"/>
          <w:b/>
          <w:bCs/>
          <w:i/>
          <w:iCs/>
          <w:color w:val="0E4161"/>
          <w:sz w:val="20"/>
          <w:szCs w:val="20"/>
        </w:rPr>
      </w:pPr>
    </w:p>
    <w:tbl>
      <w:tblPr>
        <w:tblW w:w="14670" w:type="dxa"/>
        <w:jc w:val="center"/>
        <w:tblCellMar>
          <w:top w:w="29" w:type="dxa"/>
          <w:left w:w="115" w:type="dxa"/>
          <w:bottom w:w="29" w:type="dxa"/>
          <w:right w:w="115" w:type="dxa"/>
        </w:tblCellMar>
        <w:tblLook w:val="04A0" w:firstRow="1" w:lastRow="0" w:firstColumn="1" w:lastColumn="0" w:noHBand="0" w:noVBand="1"/>
      </w:tblPr>
      <w:tblGrid>
        <w:gridCol w:w="3643"/>
        <w:gridCol w:w="3644"/>
        <w:gridCol w:w="3644"/>
        <w:gridCol w:w="3739"/>
      </w:tblGrid>
      <w:tr w:rsidR="00E539A2" w:rsidRPr="00C77910" w14:paraId="091F5820" w14:textId="77777777" w:rsidTr="00101F6A">
        <w:trPr>
          <w:trHeight w:val="144"/>
          <w:jc w:val="center"/>
        </w:trPr>
        <w:tc>
          <w:tcPr>
            <w:tcW w:w="3643" w:type="dxa"/>
            <w:vMerge w:val="restart"/>
            <w:shd w:val="clear" w:color="auto" w:fill="0B76BB"/>
            <w:vAlign w:val="center"/>
          </w:tcPr>
          <w:p w14:paraId="3ED2DF28" w14:textId="77777777" w:rsidR="00E539A2" w:rsidRPr="00993A22" w:rsidRDefault="00E539A2" w:rsidP="00112F14">
            <w:pPr>
              <w:spacing w:after="0" w:line="240" w:lineRule="auto"/>
              <w:rPr>
                <w:rFonts w:ascii="Century Gothic" w:hAnsi="Century Gothic" w:cstheme="minorHAnsi"/>
                <w:b/>
                <w:color w:val="FFFFFF" w:themeColor="background1"/>
                <w:sz w:val="28"/>
                <w:szCs w:val="28"/>
              </w:rPr>
            </w:pPr>
            <w:r w:rsidRPr="00993A22">
              <w:rPr>
                <w:rFonts w:ascii="Century Gothic" w:hAnsi="Century Gothic" w:cstheme="minorHAnsi"/>
                <w:b/>
                <w:color w:val="FFFFFF" w:themeColor="background1"/>
                <w:sz w:val="28"/>
                <w:szCs w:val="28"/>
              </w:rPr>
              <w:t>Employee Information</w:t>
            </w:r>
          </w:p>
        </w:tc>
        <w:tc>
          <w:tcPr>
            <w:tcW w:w="3644" w:type="dxa"/>
            <w:tcBorders>
              <w:top w:val="single" w:sz="24" w:space="0" w:color="EFAD1C"/>
              <w:bottom w:val="single" w:sz="24" w:space="0" w:color="F9AE00"/>
            </w:tcBorders>
            <w:shd w:val="clear" w:color="auto" w:fill="auto"/>
            <w:vAlign w:val="center"/>
          </w:tcPr>
          <w:p w14:paraId="3AC7C86A" w14:textId="292060CB" w:rsidR="00E539A2" w:rsidRPr="00B876E2" w:rsidRDefault="00E539A2" w:rsidP="004A242F">
            <w:pPr>
              <w:spacing w:after="0" w:line="240" w:lineRule="auto"/>
              <w:rPr>
                <w:rFonts w:ascii="Century Gothic" w:hAnsi="Century Gothic"/>
                <w:sz w:val="20"/>
                <w:szCs w:val="20"/>
              </w:rPr>
            </w:pPr>
            <w:r w:rsidRPr="00B876E2">
              <w:rPr>
                <w:rFonts w:ascii="Century Gothic" w:hAnsi="Century Gothic"/>
                <w:sz w:val="20"/>
                <w:szCs w:val="20"/>
              </w:rPr>
              <w:t xml:space="preserve">Employee Name: </w:t>
            </w:r>
          </w:p>
        </w:tc>
        <w:tc>
          <w:tcPr>
            <w:tcW w:w="3644" w:type="dxa"/>
            <w:tcBorders>
              <w:top w:val="single" w:sz="24" w:space="0" w:color="EFAD1C"/>
              <w:bottom w:val="single" w:sz="24" w:space="0" w:color="F9AE00"/>
              <w:right w:val="single" w:sz="24" w:space="0" w:color="F9AE00"/>
            </w:tcBorders>
            <w:shd w:val="clear" w:color="auto" w:fill="auto"/>
            <w:vAlign w:val="center"/>
          </w:tcPr>
          <w:p w14:paraId="1D605DE8" w14:textId="7EC73B86" w:rsidR="00E539A2" w:rsidRPr="003100FF" w:rsidRDefault="00E539A2" w:rsidP="005D74C8">
            <w:pPr>
              <w:spacing w:after="0" w:line="240" w:lineRule="auto"/>
              <w:rPr>
                <w:rFonts w:asciiTheme="minorHAnsi" w:hAnsiTheme="minorHAnsi" w:cstheme="minorHAnsi"/>
                <w:sz w:val="20"/>
                <w:szCs w:val="20"/>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5D74C8">
              <w:rPr>
                <w:rFonts w:asciiTheme="minorHAnsi" w:hAnsiTheme="minorHAnsi" w:cstheme="minorHAnsi"/>
                <w:noProof/>
                <w:sz w:val="20"/>
                <w:szCs w:val="20"/>
              </w:rPr>
              <w:t>Jane Doe</w:t>
            </w:r>
            <w:r w:rsidRPr="003100FF">
              <w:rPr>
                <w:rFonts w:asciiTheme="minorHAnsi" w:hAnsiTheme="minorHAnsi" w:cstheme="minorHAnsi"/>
                <w:sz w:val="20"/>
                <w:szCs w:val="20"/>
              </w:rPr>
              <w:fldChar w:fldCharType="end"/>
            </w:r>
          </w:p>
        </w:tc>
        <w:tc>
          <w:tcPr>
            <w:tcW w:w="3739" w:type="dxa"/>
            <w:vMerge w:val="restart"/>
            <w:tcBorders>
              <w:left w:val="single" w:sz="24" w:space="0" w:color="F9AE00"/>
            </w:tcBorders>
            <w:shd w:val="clear" w:color="auto" w:fill="0B76BB"/>
            <w:vAlign w:val="center"/>
          </w:tcPr>
          <w:p w14:paraId="7B2DDEC0" w14:textId="24ADCE49" w:rsidR="00E539A2" w:rsidRPr="00B876E2" w:rsidRDefault="00E539A2" w:rsidP="00E539A2">
            <w:pPr>
              <w:spacing w:after="0" w:line="240" w:lineRule="auto"/>
              <w:jc w:val="center"/>
              <w:rPr>
                <w:rFonts w:ascii="Century Gothic" w:hAnsi="Century Gothic"/>
                <w:sz w:val="20"/>
                <w:szCs w:val="20"/>
              </w:rPr>
            </w:pPr>
            <w:r w:rsidRPr="004A242F">
              <w:rPr>
                <w:rFonts w:ascii="Century Gothic" w:hAnsi="Century Gothic"/>
                <w:color w:val="FFFFFF" w:themeColor="background1"/>
                <w:sz w:val="20"/>
                <w:szCs w:val="20"/>
              </w:rPr>
              <w:t>Performance</w:t>
            </w:r>
            <w:r w:rsidR="009F0596">
              <w:rPr>
                <w:rFonts w:ascii="Century Gothic" w:hAnsi="Century Gothic"/>
                <w:color w:val="FFFFFF" w:themeColor="background1"/>
                <w:sz w:val="20"/>
                <w:szCs w:val="20"/>
              </w:rPr>
              <w:t xml:space="preserve"> Evaluation</w:t>
            </w:r>
            <w:r w:rsidRPr="004A242F">
              <w:rPr>
                <w:rFonts w:ascii="Century Gothic" w:hAnsi="Century Gothic"/>
                <w:color w:val="FFFFFF" w:themeColor="background1"/>
                <w:sz w:val="20"/>
                <w:szCs w:val="20"/>
              </w:rPr>
              <w:t xml:space="preserve"> Year:</w:t>
            </w:r>
          </w:p>
        </w:tc>
      </w:tr>
      <w:tr w:rsidR="00E539A2" w:rsidRPr="00C77910" w14:paraId="2021529E" w14:textId="77777777" w:rsidTr="00101F6A">
        <w:trPr>
          <w:trHeight w:val="144"/>
          <w:jc w:val="center"/>
        </w:trPr>
        <w:tc>
          <w:tcPr>
            <w:tcW w:w="3643" w:type="dxa"/>
            <w:vMerge/>
            <w:shd w:val="clear" w:color="auto" w:fill="0B76BB"/>
            <w:vAlign w:val="center"/>
          </w:tcPr>
          <w:p w14:paraId="546DBD85" w14:textId="77777777" w:rsidR="00E539A2" w:rsidRPr="008501BD" w:rsidRDefault="00E539A2" w:rsidP="00112F14">
            <w:pPr>
              <w:spacing w:after="0" w:line="240" w:lineRule="auto"/>
              <w:rPr>
                <w:rFonts w:ascii="Century Gothic" w:hAnsi="Century Gothic" w:cstheme="minorHAnsi"/>
                <w:b/>
                <w:color w:val="0B76BB"/>
                <w:sz w:val="28"/>
                <w:szCs w:val="28"/>
              </w:rPr>
            </w:pPr>
          </w:p>
        </w:tc>
        <w:tc>
          <w:tcPr>
            <w:tcW w:w="3644" w:type="dxa"/>
            <w:tcBorders>
              <w:bottom w:val="single" w:sz="24" w:space="0" w:color="F9AE00"/>
            </w:tcBorders>
            <w:shd w:val="clear" w:color="auto" w:fill="auto"/>
            <w:vAlign w:val="center"/>
          </w:tcPr>
          <w:p w14:paraId="110C7787" w14:textId="6F50D9D5" w:rsidR="00E539A2" w:rsidRPr="00B876E2" w:rsidRDefault="00E539A2" w:rsidP="004A242F">
            <w:pPr>
              <w:spacing w:after="0" w:line="240" w:lineRule="auto"/>
              <w:rPr>
                <w:rFonts w:ascii="Century Gothic" w:hAnsi="Century Gothic"/>
                <w:sz w:val="20"/>
                <w:szCs w:val="20"/>
              </w:rPr>
            </w:pPr>
            <w:r w:rsidRPr="00B876E2">
              <w:rPr>
                <w:rFonts w:ascii="Century Gothic" w:hAnsi="Century Gothic"/>
                <w:sz w:val="20"/>
                <w:szCs w:val="20"/>
              </w:rPr>
              <w:t xml:space="preserve">Employee Personnel #: </w:t>
            </w:r>
          </w:p>
        </w:tc>
        <w:tc>
          <w:tcPr>
            <w:tcW w:w="3644" w:type="dxa"/>
            <w:tcBorders>
              <w:top w:val="single" w:sz="24" w:space="0" w:color="F9AE00"/>
              <w:bottom w:val="single" w:sz="24" w:space="0" w:color="F9AE00"/>
              <w:right w:val="single" w:sz="24" w:space="0" w:color="F9AE00"/>
            </w:tcBorders>
            <w:shd w:val="clear" w:color="auto" w:fill="auto"/>
            <w:vAlign w:val="center"/>
          </w:tcPr>
          <w:p w14:paraId="26523236" w14:textId="0A905EEC" w:rsidR="00E539A2" w:rsidRPr="003100FF" w:rsidRDefault="00E539A2" w:rsidP="005D74C8">
            <w:pPr>
              <w:spacing w:after="0" w:line="240" w:lineRule="auto"/>
              <w:rPr>
                <w:rFonts w:asciiTheme="minorHAnsi" w:hAnsiTheme="minorHAnsi" w:cstheme="minorHAnsi"/>
                <w:sz w:val="20"/>
                <w:szCs w:val="20"/>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5D74C8">
              <w:rPr>
                <w:rFonts w:asciiTheme="minorHAnsi" w:hAnsiTheme="minorHAnsi" w:cstheme="minorHAnsi"/>
                <w:noProof/>
                <w:sz w:val="20"/>
                <w:szCs w:val="20"/>
              </w:rPr>
              <w:t>12345</w:t>
            </w:r>
            <w:r w:rsidRPr="003100FF">
              <w:rPr>
                <w:rFonts w:asciiTheme="minorHAnsi" w:hAnsiTheme="minorHAnsi" w:cstheme="minorHAnsi"/>
                <w:sz w:val="20"/>
                <w:szCs w:val="20"/>
              </w:rPr>
              <w:fldChar w:fldCharType="end"/>
            </w:r>
          </w:p>
        </w:tc>
        <w:tc>
          <w:tcPr>
            <w:tcW w:w="3739" w:type="dxa"/>
            <w:vMerge/>
            <w:tcBorders>
              <w:left w:val="single" w:sz="24" w:space="0" w:color="F9AE00"/>
              <w:bottom w:val="single" w:sz="24" w:space="0" w:color="F9AE00"/>
            </w:tcBorders>
            <w:shd w:val="clear" w:color="auto" w:fill="0B76BB"/>
            <w:vAlign w:val="center"/>
          </w:tcPr>
          <w:p w14:paraId="670B84D0" w14:textId="77777777" w:rsidR="00E539A2" w:rsidRPr="00112F14" w:rsidRDefault="00E539A2" w:rsidP="00112F14">
            <w:pPr>
              <w:spacing w:after="0" w:line="240" w:lineRule="auto"/>
              <w:rPr>
                <w:rFonts w:ascii="Century Gothic" w:hAnsi="Century Gothic"/>
                <w:color w:val="0E4161"/>
                <w:sz w:val="20"/>
                <w:szCs w:val="20"/>
              </w:rPr>
            </w:pPr>
          </w:p>
        </w:tc>
      </w:tr>
      <w:tr w:rsidR="00E539A2" w:rsidRPr="00C77910" w14:paraId="68EDACB5" w14:textId="77777777" w:rsidTr="00101F6A">
        <w:trPr>
          <w:trHeight w:val="144"/>
          <w:jc w:val="center"/>
        </w:trPr>
        <w:tc>
          <w:tcPr>
            <w:tcW w:w="3643" w:type="dxa"/>
            <w:vMerge/>
            <w:shd w:val="clear" w:color="auto" w:fill="0B76BB"/>
            <w:vAlign w:val="center"/>
          </w:tcPr>
          <w:p w14:paraId="6C17FB78" w14:textId="77777777" w:rsidR="00E539A2" w:rsidRPr="008501BD" w:rsidRDefault="00E539A2" w:rsidP="00112F14">
            <w:pPr>
              <w:spacing w:after="0" w:line="240" w:lineRule="auto"/>
              <w:rPr>
                <w:rFonts w:ascii="Century Gothic" w:hAnsi="Century Gothic" w:cstheme="minorHAnsi"/>
                <w:b/>
                <w:color w:val="0B76BB"/>
                <w:sz w:val="28"/>
                <w:szCs w:val="28"/>
              </w:rPr>
            </w:pPr>
          </w:p>
        </w:tc>
        <w:tc>
          <w:tcPr>
            <w:tcW w:w="3644" w:type="dxa"/>
            <w:tcBorders>
              <w:bottom w:val="single" w:sz="24" w:space="0" w:color="F9AE00"/>
            </w:tcBorders>
            <w:shd w:val="clear" w:color="auto" w:fill="auto"/>
            <w:vAlign w:val="center"/>
          </w:tcPr>
          <w:p w14:paraId="6F17198F" w14:textId="3654E082" w:rsidR="00E539A2" w:rsidRPr="00B876E2" w:rsidRDefault="00E539A2" w:rsidP="004A242F">
            <w:pPr>
              <w:spacing w:after="0" w:line="240" w:lineRule="auto"/>
              <w:rPr>
                <w:rFonts w:ascii="Century Gothic" w:hAnsi="Century Gothic"/>
                <w:sz w:val="20"/>
                <w:szCs w:val="20"/>
              </w:rPr>
            </w:pPr>
            <w:r w:rsidRPr="00B876E2">
              <w:rPr>
                <w:rFonts w:ascii="Century Gothic" w:hAnsi="Century Gothic"/>
                <w:sz w:val="20"/>
                <w:szCs w:val="20"/>
              </w:rPr>
              <w:t>Employee</w:t>
            </w:r>
            <w:r w:rsidR="00DA53D3">
              <w:rPr>
                <w:rFonts w:ascii="Century Gothic" w:hAnsi="Century Gothic"/>
                <w:sz w:val="20"/>
                <w:szCs w:val="20"/>
              </w:rPr>
              <w:t xml:space="preserve"> Job</w:t>
            </w:r>
            <w:r w:rsidRPr="00B876E2">
              <w:rPr>
                <w:rFonts w:ascii="Century Gothic" w:hAnsi="Century Gothic"/>
                <w:sz w:val="20"/>
                <w:szCs w:val="20"/>
              </w:rPr>
              <w:t xml:space="preserve"> Title:</w:t>
            </w:r>
          </w:p>
        </w:tc>
        <w:tc>
          <w:tcPr>
            <w:tcW w:w="3644" w:type="dxa"/>
            <w:tcBorders>
              <w:bottom w:val="single" w:sz="24" w:space="0" w:color="F9AE00"/>
              <w:right w:val="single" w:sz="24" w:space="0" w:color="EFAD1C"/>
            </w:tcBorders>
            <w:shd w:val="clear" w:color="auto" w:fill="auto"/>
            <w:vAlign w:val="center"/>
          </w:tcPr>
          <w:p w14:paraId="643C8399" w14:textId="07EC10DD" w:rsidR="00E539A2" w:rsidRPr="003100FF" w:rsidRDefault="00E539A2" w:rsidP="001235AB">
            <w:pPr>
              <w:spacing w:after="0" w:line="240" w:lineRule="auto"/>
              <w:rPr>
                <w:rFonts w:asciiTheme="minorHAnsi" w:hAnsiTheme="minorHAnsi" w:cstheme="minorHAnsi"/>
                <w:sz w:val="20"/>
                <w:szCs w:val="20"/>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5D74C8">
              <w:rPr>
                <w:rFonts w:asciiTheme="minorHAnsi" w:hAnsiTheme="minorHAnsi" w:cstheme="minorHAnsi"/>
                <w:noProof/>
                <w:sz w:val="20"/>
                <w:szCs w:val="20"/>
              </w:rPr>
              <w:t xml:space="preserve">Program Manager </w:t>
            </w:r>
            <w:r w:rsidR="001235AB">
              <w:rPr>
                <w:rFonts w:asciiTheme="minorHAnsi" w:hAnsiTheme="minorHAnsi" w:cstheme="minorHAnsi"/>
                <w:noProof/>
                <w:sz w:val="20"/>
                <w:szCs w:val="20"/>
              </w:rPr>
              <w:t>2</w:t>
            </w:r>
            <w:r w:rsidR="005D74C8">
              <w:rPr>
                <w:rFonts w:asciiTheme="minorHAnsi" w:hAnsiTheme="minorHAnsi" w:cstheme="minorHAnsi"/>
                <w:noProof/>
                <w:sz w:val="20"/>
                <w:szCs w:val="20"/>
              </w:rPr>
              <w:t>-A</w:t>
            </w:r>
            <w:r w:rsidRPr="003100FF">
              <w:rPr>
                <w:rFonts w:asciiTheme="minorHAnsi" w:hAnsiTheme="minorHAnsi" w:cstheme="minorHAnsi"/>
                <w:sz w:val="20"/>
                <w:szCs w:val="20"/>
              </w:rPr>
              <w:fldChar w:fldCharType="end"/>
            </w:r>
          </w:p>
        </w:tc>
        <w:tc>
          <w:tcPr>
            <w:tcW w:w="3739" w:type="dxa"/>
            <w:vMerge w:val="restart"/>
            <w:tcBorders>
              <w:top w:val="single" w:sz="24" w:space="0" w:color="F9AE00"/>
              <w:left w:val="single" w:sz="24" w:space="0" w:color="EFAD1C"/>
              <w:bottom w:val="single" w:sz="24" w:space="0" w:color="EFAD1C"/>
              <w:right w:val="single" w:sz="24" w:space="0" w:color="EFAD1C"/>
            </w:tcBorders>
            <w:shd w:val="clear" w:color="auto" w:fill="FFFFFF" w:themeFill="background1"/>
            <w:vAlign w:val="center"/>
          </w:tcPr>
          <w:p w14:paraId="33C7DA49" w14:textId="3ACB281B" w:rsidR="00E539A2" w:rsidRPr="003100FF" w:rsidRDefault="00E539A2" w:rsidP="005D74C8">
            <w:pPr>
              <w:spacing w:after="0" w:line="240" w:lineRule="auto"/>
              <w:jc w:val="center"/>
              <w:rPr>
                <w:rFonts w:asciiTheme="minorHAnsi" w:hAnsiTheme="minorHAnsi" w:cstheme="minorHAnsi"/>
                <w:color w:val="0E4161"/>
                <w:sz w:val="20"/>
                <w:szCs w:val="20"/>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5D74C8">
              <w:rPr>
                <w:rFonts w:asciiTheme="minorHAnsi" w:hAnsiTheme="minorHAnsi" w:cstheme="minorHAnsi"/>
                <w:noProof/>
                <w:sz w:val="20"/>
                <w:szCs w:val="20"/>
              </w:rPr>
              <w:t>2026</w:t>
            </w:r>
            <w:r w:rsidRPr="003100FF">
              <w:rPr>
                <w:rFonts w:asciiTheme="minorHAnsi" w:hAnsiTheme="minorHAnsi" w:cstheme="minorHAnsi"/>
                <w:sz w:val="20"/>
                <w:szCs w:val="20"/>
              </w:rPr>
              <w:fldChar w:fldCharType="end"/>
            </w:r>
          </w:p>
        </w:tc>
      </w:tr>
      <w:tr w:rsidR="00E539A2" w:rsidRPr="00C77910" w14:paraId="7A2EAA44" w14:textId="77777777" w:rsidTr="00101F6A">
        <w:trPr>
          <w:trHeight w:val="144"/>
          <w:jc w:val="center"/>
        </w:trPr>
        <w:tc>
          <w:tcPr>
            <w:tcW w:w="3643" w:type="dxa"/>
            <w:vMerge/>
            <w:tcBorders>
              <w:bottom w:val="single" w:sz="24" w:space="0" w:color="F9AE00"/>
            </w:tcBorders>
            <w:shd w:val="clear" w:color="auto" w:fill="0B76BB"/>
            <w:vAlign w:val="center"/>
          </w:tcPr>
          <w:p w14:paraId="1D770A06" w14:textId="77777777" w:rsidR="00E539A2" w:rsidRPr="008501BD" w:rsidRDefault="00E539A2" w:rsidP="00112F14">
            <w:pPr>
              <w:spacing w:after="0" w:line="240" w:lineRule="auto"/>
              <w:rPr>
                <w:rFonts w:ascii="Century Gothic" w:hAnsi="Century Gothic" w:cstheme="minorHAnsi"/>
                <w:b/>
                <w:color w:val="0B76BB"/>
                <w:sz w:val="28"/>
                <w:szCs w:val="28"/>
              </w:rPr>
            </w:pPr>
          </w:p>
        </w:tc>
        <w:tc>
          <w:tcPr>
            <w:tcW w:w="3644" w:type="dxa"/>
            <w:tcBorders>
              <w:bottom w:val="single" w:sz="24" w:space="0" w:color="F9AE00"/>
            </w:tcBorders>
            <w:shd w:val="clear" w:color="auto" w:fill="auto"/>
            <w:vAlign w:val="center"/>
          </w:tcPr>
          <w:p w14:paraId="7AC83762" w14:textId="696C59E2" w:rsidR="00E539A2" w:rsidRPr="00B876E2" w:rsidRDefault="00E539A2" w:rsidP="004A242F">
            <w:pPr>
              <w:spacing w:after="0" w:line="240" w:lineRule="auto"/>
              <w:rPr>
                <w:rFonts w:ascii="Century Gothic" w:hAnsi="Century Gothic"/>
                <w:sz w:val="20"/>
                <w:szCs w:val="20"/>
              </w:rPr>
            </w:pPr>
            <w:r w:rsidRPr="00B876E2">
              <w:rPr>
                <w:rFonts w:ascii="Century Gothic" w:hAnsi="Century Gothic"/>
                <w:sz w:val="20"/>
                <w:szCs w:val="20"/>
              </w:rPr>
              <w:t xml:space="preserve">Dept/Office/Section/Unit: </w:t>
            </w:r>
          </w:p>
        </w:tc>
        <w:tc>
          <w:tcPr>
            <w:tcW w:w="3644" w:type="dxa"/>
            <w:tcBorders>
              <w:bottom w:val="single" w:sz="24" w:space="0" w:color="F9AE00"/>
              <w:right w:val="single" w:sz="24" w:space="0" w:color="EFAD1C"/>
            </w:tcBorders>
            <w:shd w:val="clear" w:color="auto" w:fill="auto"/>
            <w:vAlign w:val="center"/>
          </w:tcPr>
          <w:p w14:paraId="6E019512" w14:textId="61FFC543" w:rsidR="00E539A2" w:rsidRPr="003100FF" w:rsidRDefault="00E539A2" w:rsidP="005D74C8">
            <w:pPr>
              <w:spacing w:after="0" w:line="240" w:lineRule="auto"/>
              <w:rPr>
                <w:rFonts w:asciiTheme="minorHAnsi" w:hAnsiTheme="minorHAnsi" w:cstheme="minorHAnsi"/>
                <w:sz w:val="20"/>
                <w:szCs w:val="20"/>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5D74C8">
              <w:rPr>
                <w:rFonts w:asciiTheme="minorHAnsi" w:hAnsiTheme="minorHAnsi" w:cstheme="minorHAnsi"/>
                <w:noProof/>
                <w:sz w:val="20"/>
                <w:szCs w:val="20"/>
              </w:rPr>
              <w:t>LDH/OS/HR</w:t>
            </w:r>
            <w:r w:rsidRPr="003100FF">
              <w:rPr>
                <w:rFonts w:asciiTheme="minorHAnsi" w:hAnsiTheme="minorHAnsi" w:cstheme="minorHAnsi"/>
                <w:sz w:val="20"/>
                <w:szCs w:val="20"/>
              </w:rPr>
              <w:fldChar w:fldCharType="end"/>
            </w:r>
          </w:p>
        </w:tc>
        <w:tc>
          <w:tcPr>
            <w:tcW w:w="3739" w:type="dxa"/>
            <w:vMerge/>
            <w:tcBorders>
              <w:top w:val="single" w:sz="24" w:space="0" w:color="EFAD1C"/>
              <w:left w:val="single" w:sz="24" w:space="0" w:color="EFAD1C"/>
              <w:bottom w:val="single" w:sz="24" w:space="0" w:color="EFAD1C"/>
              <w:right w:val="single" w:sz="24" w:space="0" w:color="EFAD1C"/>
            </w:tcBorders>
            <w:shd w:val="clear" w:color="auto" w:fill="FFFFFF" w:themeFill="background1"/>
            <w:vAlign w:val="center"/>
          </w:tcPr>
          <w:p w14:paraId="4E710823" w14:textId="77777777" w:rsidR="00E539A2" w:rsidRPr="00112F14" w:rsidRDefault="00E539A2" w:rsidP="00112F14">
            <w:pPr>
              <w:spacing w:after="0" w:line="240" w:lineRule="auto"/>
              <w:rPr>
                <w:rFonts w:ascii="Century Gothic" w:hAnsi="Century Gothic"/>
                <w:color w:val="0E4161"/>
                <w:sz w:val="20"/>
                <w:szCs w:val="20"/>
              </w:rPr>
            </w:pPr>
          </w:p>
        </w:tc>
      </w:tr>
      <w:bookmarkEnd w:id="0"/>
    </w:tbl>
    <w:p w14:paraId="3D1F4D61" w14:textId="77777777" w:rsidR="00C3230F" w:rsidRDefault="00C3230F" w:rsidP="00C469AE">
      <w:pPr>
        <w:spacing w:after="0"/>
        <w:rPr>
          <w:sz w:val="18"/>
        </w:rPr>
      </w:pPr>
    </w:p>
    <w:tbl>
      <w:tblPr>
        <w:tblStyle w:val="TableGrid"/>
        <w:tblW w:w="14580" w:type="dxa"/>
        <w:tblInd w:w="-120" w:type="dxa"/>
        <w:tblBorders>
          <w:top w:val="single" w:sz="24" w:space="0" w:color="0B76BB"/>
          <w:left w:val="none" w:sz="0" w:space="0" w:color="auto"/>
          <w:bottom w:val="single" w:sz="24" w:space="0" w:color="0B76BB"/>
          <w:right w:val="none" w:sz="0" w:space="0" w:color="auto"/>
          <w:insideH w:val="single" w:sz="24" w:space="0" w:color="0B76BB"/>
          <w:insideV w:val="single" w:sz="24" w:space="0" w:color="0B76BB"/>
        </w:tblBorders>
        <w:tblLook w:val="04A0" w:firstRow="1" w:lastRow="0" w:firstColumn="1" w:lastColumn="0" w:noHBand="0" w:noVBand="1"/>
      </w:tblPr>
      <w:tblGrid>
        <w:gridCol w:w="1830"/>
        <w:gridCol w:w="2850"/>
        <w:gridCol w:w="817"/>
        <w:gridCol w:w="1793"/>
        <w:gridCol w:w="1740"/>
        <w:gridCol w:w="2940"/>
        <w:gridCol w:w="757"/>
        <w:gridCol w:w="1853"/>
      </w:tblGrid>
      <w:tr w:rsidR="008427C7" w14:paraId="2F7B9916" w14:textId="77777777" w:rsidTr="003940DC">
        <w:trPr>
          <w:trHeight w:val="20"/>
        </w:trPr>
        <w:tc>
          <w:tcPr>
            <w:tcW w:w="7290" w:type="dxa"/>
            <w:gridSpan w:val="4"/>
          </w:tcPr>
          <w:p w14:paraId="34A48794" w14:textId="7129A3F1" w:rsidR="008427C7" w:rsidRDefault="001235AB" w:rsidP="008427C7">
            <w:pPr>
              <w:spacing w:after="0"/>
              <w:jc w:val="center"/>
              <w:rPr>
                <w:sz w:val="18"/>
              </w:rPr>
            </w:pPr>
            <w:sdt>
              <w:sdtPr>
                <w:rPr>
                  <w:rFonts w:ascii="Century Gothic" w:hAnsi="Century Gothic"/>
                  <w:sz w:val="20"/>
                  <w:szCs w:val="20"/>
                </w:rPr>
                <w:id w:val="782075455"/>
                <w14:checkbox>
                  <w14:checked w14:val="1"/>
                  <w14:checkedState w14:val="2612" w14:font="MS Gothic"/>
                  <w14:uncheckedState w14:val="2610" w14:font="MS Gothic"/>
                </w14:checkbox>
              </w:sdtPr>
              <w:sdtEndPr/>
              <w:sdtContent>
                <w:r w:rsidR="005D74C8">
                  <w:rPr>
                    <w:rFonts w:ascii="MS Gothic" w:eastAsia="MS Gothic" w:hAnsi="MS Gothic" w:hint="eastAsia"/>
                    <w:sz w:val="20"/>
                    <w:szCs w:val="20"/>
                  </w:rPr>
                  <w:t>☒</w:t>
                </w:r>
              </w:sdtContent>
            </w:sdt>
            <w:r w:rsidR="008427C7" w:rsidRPr="006343C9">
              <w:rPr>
                <w:rFonts w:ascii="Century Gothic" w:hAnsi="Century Gothic"/>
                <w:sz w:val="20"/>
                <w:szCs w:val="20"/>
              </w:rPr>
              <w:t xml:space="preserve"> </w:t>
            </w:r>
            <w:r w:rsidR="008427C7">
              <w:rPr>
                <w:rFonts w:ascii="Century Gothic" w:hAnsi="Century Gothic"/>
                <w:sz w:val="20"/>
                <w:szCs w:val="20"/>
              </w:rPr>
              <w:t xml:space="preserve">Favorable       </w:t>
            </w:r>
            <w:sdt>
              <w:sdtPr>
                <w:rPr>
                  <w:rFonts w:ascii="Century Gothic" w:hAnsi="Century Gothic"/>
                  <w:sz w:val="20"/>
                  <w:szCs w:val="20"/>
                </w:rPr>
                <w:id w:val="335817367"/>
                <w14:checkbox>
                  <w14:checked w14:val="0"/>
                  <w14:checkedState w14:val="2612" w14:font="MS Gothic"/>
                  <w14:uncheckedState w14:val="2610" w14:font="MS Gothic"/>
                </w14:checkbox>
              </w:sdtPr>
              <w:sdtEndPr/>
              <w:sdtContent>
                <w:r w:rsidR="008427C7">
                  <w:rPr>
                    <w:rFonts w:ascii="MS Gothic" w:eastAsia="MS Gothic" w:hAnsi="MS Gothic" w:hint="eastAsia"/>
                    <w:sz w:val="20"/>
                    <w:szCs w:val="20"/>
                  </w:rPr>
                  <w:t>☐</w:t>
                </w:r>
              </w:sdtContent>
            </w:sdt>
            <w:r w:rsidR="008427C7" w:rsidRPr="006343C9">
              <w:rPr>
                <w:rFonts w:ascii="Century Gothic" w:hAnsi="Century Gothic"/>
                <w:sz w:val="20"/>
                <w:szCs w:val="20"/>
              </w:rPr>
              <w:t xml:space="preserve"> </w:t>
            </w:r>
            <w:r w:rsidR="008427C7">
              <w:rPr>
                <w:rFonts w:ascii="Century Gothic" w:hAnsi="Century Gothic"/>
                <w:sz w:val="20"/>
                <w:szCs w:val="20"/>
              </w:rPr>
              <w:t>Unfavorable</w:t>
            </w:r>
          </w:p>
        </w:tc>
        <w:tc>
          <w:tcPr>
            <w:tcW w:w="7290" w:type="dxa"/>
            <w:gridSpan w:val="4"/>
          </w:tcPr>
          <w:p w14:paraId="26F210CF" w14:textId="4BC5A13E" w:rsidR="008427C7" w:rsidRDefault="001235AB" w:rsidP="008427C7">
            <w:pPr>
              <w:spacing w:after="0"/>
              <w:jc w:val="center"/>
              <w:rPr>
                <w:sz w:val="18"/>
              </w:rPr>
            </w:pPr>
            <w:sdt>
              <w:sdtPr>
                <w:rPr>
                  <w:rFonts w:ascii="Century Gothic" w:hAnsi="Century Gothic"/>
                  <w:sz w:val="20"/>
                  <w:szCs w:val="20"/>
                </w:rPr>
                <w:id w:val="2054505616"/>
                <w14:checkbox>
                  <w14:checked w14:val="0"/>
                  <w14:checkedState w14:val="2612" w14:font="MS Gothic"/>
                  <w14:uncheckedState w14:val="2610" w14:font="MS Gothic"/>
                </w14:checkbox>
              </w:sdtPr>
              <w:sdtEndPr/>
              <w:sdtContent>
                <w:r w:rsidR="008427C7">
                  <w:rPr>
                    <w:rFonts w:ascii="MS Gothic" w:eastAsia="MS Gothic" w:hAnsi="MS Gothic" w:hint="eastAsia"/>
                    <w:sz w:val="20"/>
                    <w:szCs w:val="20"/>
                  </w:rPr>
                  <w:t>☐</w:t>
                </w:r>
              </w:sdtContent>
            </w:sdt>
            <w:r w:rsidR="008427C7" w:rsidRPr="006343C9">
              <w:rPr>
                <w:rFonts w:ascii="Century Gothic" w:hAnsi="Century Gothic"/>
                <w:sz w:val="20"/>
                <w:szCs w:val="20"/>
              </w:rPr>
              <w:t xml:space="preserve"> </w:t>
            </w:r>
            <w:r w:rsidR="008427C7">
              <w:rPr>
                <w:rFonts w:ascii="Century Gothic" w:hAnsi="Century Gothic"/>
                <w:sz w:val="20"/>
                <w:szCs w:val="20"/>
              </w:rPr>
              <w:t xml:space="preserve">Favorable       </w:t>
            </w:r>
            <w:sdt>
              <w:sdtPr>
                <w:rPr>
                  <w:rFonts w:ascii="Century Gothic" w:hAnsi="Century Gothic"/>
                  <w:sz w:val="20"/>
                  <w:szCs w:val="20"/>
                </w:rPr>
                <w:id w:val="-1390419743"/>
                <w14:checkbox>
                  <w14:checked w14:val="1"/>
                  <w14:checkedState w14:val="2612" w14:font="MS Gothic"/>
                  <w14:uncheckedState w14:val="2610" w14:font="MS Gothic"/>
                </w14:checkbox>
              </w:sdtPr>
              <w:sdtEndPr/>
              <w:sdtContent>
                <w:r w:rsidR="005D74C8">
                  <w:rPr>
                    <w:rFonts w:ascii="MS Gothic" w:eastAsia="MS Gothic" w:hAnsi="MS Gothic" w:hint="eastAsia"/>
                    <w:sz w:val="20"/>
                    <w:szCs w:val="20"/>
                  </w:rPr>
                  <w:t>☒</w:t>
                </w:r>
              </w:sdtContent>
            </w:sdt>
            <w:r w:rsidR="008427C7" w:rsidRPr="006343C9">
              <w:rPr>
                <w:rFonts w:ascii="Century Gothic" w:hAnsi="Century Gothic"/>
                <w:sz w:val="20"/>
                <w:szCs w:val="20"/>
              </w:rPr>
              <w:t xml:space="preserve"> </w:t>
            </w:r>
            <w:r w:rsidR="008427C7">
              <w:rPr>
                <w:rFonts w:ascii="Century Gothic" w:hAnsi="Century Gothic"/>
                <w:sz w:val="20"/>
                <w:szCs w:val="20"/>
              </w:rPr>
              <w:t>Unfavorable</w:t>
            </w:r>
          </w:p>
        </w:tc>
      </w:tr>
      <w:tr w:rsidR="008B6DF3" w:rsidRPr="00921EF7" w14:paraId="14976ED2" w14:textId="77777777" w:rsidTr="008B6DF3">
        <w:trPr>
          <w:trHeight w:val="20"/>
        </w:trPr>
        <w:tc>
          <w:tcPr>
            <w:tcW w:w="1830" w:type="dxa"/>
          </w:tcPr>
          <w:p w14:paraId="3DC09285" w14:textId="5E6D237D" w:rsidR="008B6DF3" w:rsidRPr="00921EF7" w:rsidRDefault="008B6DF3" w:rsidP="00543090">
            <w:pPr>
              <w:spacing w:after="0"/>
              <w:rPr>
                <w:rFonts w:ascii="Century Gothic" w:hAnsi="Century Gothic"/>
                <w:b/>
                <w:bCs/>
                <w:sz w:val="18"/>
              </w:rPr>
            </w:pPr>
            <w:r w:rsidRPr="00921EF7">
              <w:rPr>
                <w:rFonts w:ascii="Century Gothic" w:hAnsi="Century Gothic"/>
                <w:b/>
                <w:bCs/>
                <w:sz w:val="18"/>
              </w:rPr>
              <w:t>Date:</w:t>
            </w:r>
          </w:p>
        </w:tc>
        <w:tc>
          <w:tcPr>
            <w:tcW w:w="2850" w:type="dxa"/>
          </w:tcPr>
          <w:p w14:paraId="062C0F92" w14:textId="0516EE47" w:rsidR="008B6DF3" w:rsidRPr="003100FF" w:rsidRDefault="008B6DF3" w:rsidP="00CE14EF">
            <w:pPr>
              <w:spacing w:after="0"/>
              <w:rPr>
                <w:rFonts w:asciiTheme="minorHAnsi" w:hAnsiTheme="minorHAnsi" w:cstheme="minorHAnsi"/>
                <w:b/>
                <w:bCs/>
                <w:sz w:val="18"/>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CE14EF">
              <w:rPr>
                <w:rFonts w:asciiTheme="minorHAnsi" w:hAnsiTheme="minorHAnsi" w:cstheme="minorHAnsi"/>
                <w:noProof/>
                <w:sz w:val="20"/>
                <w:szCs w:val="20"/>
              </w:rPr>
              <w:t>June 12, 2026</w:t>
            </w:r>
            <w:r w:rsidRPr="003100FF">
              <w:rPr>
                <w:rFonts w:asciiTheme="minorHAnsi" w:hAnsiTheme="minorHAnsi" w:cstheme="minorHAnsi"/>
                <w:sz w:val="20"/>
                <w:szCs w:val="20"/>
              </w:rPr>
              <w:fldChar w:fldCharType="end"/>
            </w:r>
          </w:p>
        </w:tc>
        <w:tc>
          <w:tcPr>
            <w:tcW w:w="817" w:type="dxa"/>
          </w:tcPr>
          <w:p w14:paraId="387A746A" w14:textId="55FBA7EB" w:rsidR="008B6DF3" w:rsidRPr="00921EF7" w:rsidRDefault="008B6DF3" w:rsidP="00543090">
            <w:pPr>
              <w:spacing w:after="0"/>
              <w:rPr>
                <w:rFonts w:ascii="Century Gothic" w:hAnsi="Century Gothic"/>
                <w:b/>
                <w:bCs/>
                <w:sz w:val="18"/>
              </w:rPr>
            </w:pPr>
            <w:r w:rsidRPr="00921EF7">
              <w:rPr>
                <w:rFonts w:ascii="Century Gothic" w:hAnsi="Century Gothic"/>
                <w:b/>
                <w:bCs/>
                <w:sz w:val="18"/>
              </w:rPr>
              <w:t>Time:</w:t>
            </w:r>
          </w:p>
        </w:tc>
        <w:tc>
          <w:tcPr>
            <w:tcW w:w="1793" w:type="dxa"/>
          </w:tcPr>
          <w:p w14:paraId="28A7DB17" w14:textId="48DB6D27" w:rsidR="008B6DF3" w:rsidRPr="003100FF" w:rsidRDefault="008B6DF3" w:rsidP="00543090">
            <w:pPr>
              <w:spacing w:after="0"/>
              <w:rPr>
                <w:rFonts w:asciiTheme="minorHAnsi" w:hAnsiTheme="minorHAnsi" w:cstheme="minorHAnsi"/>
                <w:b/>
                <w:bCs/>
                <w:sz w:val="18"/>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Pr="003100FF">
              <w:rPr>
                <w:rFonts w:asciiTheme="minorHAnsi" w:hAnsiTheme="minorHAnsi" w:cstheme="minorHAnsi"/>
                <w:noProof/>
                <w:sz w:val="20"/>
                <w:szCs w:val="20"/>
              </w:rPr>
              <w:t> </w:t>
            </w:r>
            <w:r w:rsidRPr="003100FF">
              <w:rPr>
                <w:rFonts w:asciiTheme="minorHAnsi" w:hAnsiTheme="minorHAnsi" w:cstheme="minorHAnsi"/>
                <w:noProof/>
                <w:sz w:val="20"/>
                <w:szCs w:val="20"/>
              </w:rPr>
              <w:t> </w:t>
            </w:r>
            <w:r w:rsidRPr="003100FF">
              <w:rPr>
                <w:rFonts w:asciiTheme="minorHAnsi" w:hAnsiTheme="minorHAnsi" w:cstheme="minorHAnsi"/>
                <w:noProof/>
                <w:sz w:val="20"/>
                <w:szCs w:val="20"/>
              </w:rPr>
              <w:t> </w:t>
            </w:r>
            <w:r w:rsidRPr="003100FF">
              <w:rPr>
                <w:rFonts w:asciiTheme="minorHAnsi" w:hAnsiTheme="minorHAnsi" w:cstheme="minorHAnsi"/>
                <w:noProof/>
                <w:sz w:val="20"/>
                <w:szCs w:val="20"/>
              </w:rPr>
              <w:t> </w:t>
            </w:r>
            <w:r w:rsidRPr="003100FF">
              <w:rPr>
                <w:rFonts w:asciiTheme="minorHAnsi" w:hAnsiTheme="minorHAnsi" w:cstheme="minorHAnsi"/>
                <w:noProof/>
                <w:sz w:val="20"/>
                <w:szCs w:val="20"/>
              </w:rPr>
              <w:t> </w:t>
            </w:r>
            <w:r w:rsidRPr="003100FF">
              <w:rPr>
                <w:rFonts w:asciiTheme="minorHAnsi" w:hAnsiTheme="minorHAnsi" w:cstheme="minorHAnsi"/>
                <w:sz w:val="20"/>
                <w:szCs w:val="20"/>
              </w:rPr>
              <w:fldChar w:fldCharType="end"/>
            </w:r>
          </w:p>
        </w:tc>
        <w:tc>
          <w:tcPr>
            <w:tcW w:w="1740" w:type="dxa"/>
          </w:tcPr>
          <w:p w14:paraId="414BAC8A" w14:textId="0CF53747" w:rsidR="008B6DF3" w:rsidRPr="00921EF7" w:rsidRDefault="008B6DF3" w:rsidP="00543090">
            <w:pPr>
              <w:spacing w:after="0"/>
              <w:rPr>
                <w:rFonts w:ascii="Century Gothic" w:hAnsi="Century Gothic"/>
                <w:b/>
                <w:bCs/>
                <w:sz w:val="18"/>
              </w:rPr>
            </w:pPr>
            <w:r w:rsidRPr="00921EF7">
              <w:rPr>
                <w:rFonts w:ascii="Century Gothic" w:hAnsi="Century Gothic"/>
                <w:b/>
                <w:bCs/>
                <w:sz w:val="18"/>
              </w:rPr>
              <w:t>Date:</w:t>
            </w:r>
          </w:p>
        </w:tc>
        <w:tc>
          <w:tcPr>
            <w:tcW w:w="2940" w:type="dxa"/>
          </w:tcPr>
          <w:p w14:paraId="7BE10B77" w14:textId="18CA236E" w:rsidR="008B6DF3" w:rsidRPr="003100FF" w:rsidRDefault="008B6DF3" w:rsidP="00CE14EF">
            <w:pPr>
              <w:spacing w:after="0"/>
              <w:rPr>
                <w:rFonts w:cs="Calibri"/>
                <w:b/>
                <w:bCs/>
                <w:sz w:val="18"/>
              </w:rPr>
            </w:pPr>
            <w:r w:rsidRPr="003100FF">
              <w:rPr>
                <w:rFonts w:cs="Calibri"/>
                <w:sz w:val="20"/>
                <w:szCs w:val="20"/>
              </w:rPr>
              <w:fldChar w:fldCharType="begin">
                <w:ffData>
                  <w:name w:val=""/>
                  <w:enabled/>
                  <w:calcOnExit w:val="0"/>
                  <w:textInput/>
                </w:ffData>
              </w:fldChar>
            </w:r>
            <w:r w:rsidRPr="003100FF">
              <w:rPr>
                <w:rFonts w:cs="Calibri"/>
                <w:sz w:val="20"/>
                <w:szCs w:val="20"/>
              </w:rPr>
              <w:instrText xml:space="preserve"> FORMTEXT </w:instrText>
            </w:r>
            <w:r w:rsidRPr="003100FF">
              <w:rPr>
                <w:rFonts w:cs="Calibri"/>
                <w:sz w:val="20"/>
                <w:szCs w:val="20"/>
              </w:rPr>
            </w:r>
            <w:r w:rsidRPr="003100FF">
              <w:rPr>
                <w:rFonts w:cs="Calibri"/>
                <w:sz w:val="20"/>
                <w:szCs w:val="20"/>
              </w:rPr>
              <w:fldChar w:fldCharType="separate"/>
            </w:r>
            <w:r w:rsidR="00CE14EF" w:rsidRPr="00CE14EF">
              <w:rPr>
                <w:rFonts w:cs="Calibri"/>
                <w:noProof/>
                <w:sz w:val="20"/>
                <w:szCs w:val="20"/>
              </w:rPr>
              <w:t>June 12, 2026</w:t>
            </w:r>
            <w:r w:rsidRPr="003100FF">
              <w:rPr>
                <w:rFonts w:cs="Calibri"/>
                <w:sz w:val="20"/>
                <w:szCs w:val="20"/>
              </w:rPr>
              <w:fldChar w:fldCharType="end"/>
            </w:r>
          </w:p>
        </w:tc>
        <w:tc>
          <w:tcPr>
            <w:tcW w:w="757" w:type="dxa"/>
          </w:tcPr>
          <w:p w14:paraId="6A77A590" w14:textId="735BCF61" w:rsidR="008B6DF3" w:rsidRPr="00921EF7" w:rsidRDefault="008B6DF3" w:rsidP="00543090">
            <w:pPr>
              <w:spacing w:after="0"/>
              <w:rPr>
                <w:rFonts w:ascii="Century Gothic" w:hAnsi="Century Gothic"/>
                <w:b/>
                <w:bCs/>
                <w:sz w:val="18"/>
              </w:rPr>
            </w:pPr>
            <w:r w:rsidRPr="00921EF7">
              <w:rPr>
                <w:rFonts w:ascii="Century Gothic" w:hAnsi="Century Gothic"/>
                <w:b/>
                <w:bCs/>
                <w:sz w:val="18"/>
              </w:rPr>
              <w:t>Time:</w:t>
            </w:r>
          </w:p>
        </w:tc>
        <w:tc>
          <w:tcPr>
            <w:tcW w:w="1853" w:type="dxa"/>
          </w:tcPr>
          <w:p w14:paraId="4A8CBF65" w14:textId="04736C0C" w:rsidR="008B6DF3" w:rsidRPr="003100FF" w:rsidRDefault="008B6DF3" w:rsidP="00543090">
            <w:pPr>
              <w:spacing w:after="0"/>
              <w:rPr>
                <w:rFonts w:cs="Calibri"/>
                <w:b/>
                <w:bCs/>
                <w:sz w:val="18"/>
              </w:rPr>
            </w:pPr>
            <w:r w:rsidRPr="003100FF">
              <w:rPr>
                <w:rFonts w:cs="Calibri"/>
                <w:sz w:val="20"/>
                <w:szCs w:val="20"/>
              </w:rPr>
              <w:fldChar w:fldCharType="begin">
                <w:ffData>
                  <w:name w:val=""/>
                  <w:enabled/>
                  <w:calcOnExit w:val="0"/>
                  <w:textInput/>
                </w:ffData>
              </w:fldChar>
            </w:r>
            <w:r w:rsidRPr="003100FF">
              <w:rPr>
                <w:rFonts w:cs="Calibri"/>
                <w:sz w:val="20"/>
                <w:szCs w:val="20"/>
              </w:rPr>
              <w:instrText xml:space="preserve"> FORMTEXT </w:instrText>
            </w:r>
            <w:r w:rsidRPr="003100FF">
              <w:rPr>
                <w:rFonts w:cs="Calibri"/>
                <w:sz w:val="20"/>
                <w:szCs w:val="20"/>
              </w:rPr>
            </w:r>
            <w:r w:rsidRPr="003100FF">
              <w:rPr>
                <w:rFonts w:cs="Calibri"/>
                <w:sz w:val="20"/>
                <w:szCs w:val="20"/>
              </w:rPr>
              <w:fldChar w:fldCharType="separate"/>
            </w:r>
            <w:r w:rsidRPr="003100FF">
              <w:rPr>
                <w:rFonts w:cs="Calibri"/>
                <w:noProof/>
                <w:sz w:val="20"/>
                <w:szCs w:val="20"/>
              </w:rPr>
              <w:t> </w:t>
            </w:r>
            <w:r w:rsidRPr="003100FF">
              <w:rPr>
                <w:rFonts w:cs="Calibri"/>
                <w:noProof/>
                <w:sz w:val="20"/>
                <w:szCs w:val="20"/>
              </w:rPr>
              <w:t> </w:t>
            </w:r>
            <w:r w:rsidRPr="003100FF">
              <w:rPr>
                <w:rFonts w:cs="Calibri"/>
                <w:noProof/>
                <w:sz w:val="20"/>
                <w:szCs w:val="20"/>
              </w:rPr>
              <w:t> </w:t>
            </w:r>
            <w:r w:rsidRPr="003100FF">
              <w:rPr>
                <w:rFonts w:cs="Calibri"/>
                <w:noProof/>
                <w:sz w:val="20"/>
                <w:szCs w:val="20"/>
              </w:rPr>
              <w:t> </w:t>
            </w:r>
            <w:r w:rsidRPr="003100FF">
              <w:rPr>
                <w:rFonts w:cs="Calibri"/>
                <w:noProof/>
                <w:sz w:val="20"/>
                <w:szCs w:val="20"/>
              </w:rPr>
              <w:t> </w:t>
            </w:r>
            <w:r w:rsidRPr="003100FF">
              <w:rPr>
                <w:rFonts w:cs="Calibri"/>
                <w:sz w:val="20"/>
                <w:szCs w:val="20"/>
              </w:rPr>
              <w:fldChar w:fldCharType="end"/>
            </w:r>
          </w:p>
        </w:tc>
      </w:tr>
      <w:tr w:rsidR="00845102" w14:paraId="473E2A0E" w14:textId="77777777" w:rsidTr="003940DC">
        <w:trPr>
          <w:trHeight w:val="20"/>
        </w:trPr>
        <w:tc>
          <w:tcPr>
            <w:tcW w:w="7290" w:type="dxa"/>
            <w:gridSpan w:val="4"/>
          </w:tcPr>
          <w:p w14:paraId="7344E909" w14:textId="00A9B61B" w:rsidR="00845102" w:rsidRPr="00845102" w:rsidRDefault="00845102" w:rsidP="00845102">
            <w:pPr>
              <w:spacing w:after="0"/>
              <w:jc w:val="center"/>
              <w:rPr>
                <w:rFonts w:ascii="Century Gothic" w:hAnsi="Century Gothic"/>
                <w:i/>
                <w:iCs/>
                <w:sz w:val="18"/>
              </w:rPr>
            </w:pPr>
            <w:r w:rsidRPr="00845102">
              <w:rPr>
                <w:rFonts w:ascii="Century Gothic" w:hAnsi="Century Gothic"/>
                <w:i/>
                <w:iCs/>
                <w:sz w:val="18"/>
              </w:rPr>
              <w:t>Employee Performance/Behavior Description</w:t>
            </w:r>
          </w:p>
        </w:tc>
        <w:tc>
          <w:tcPr>
            <w:tcW w:w="7290" w:type="dxa"/>
            <w:gridSpan w:val="4"/>
          </w:tcPr>
          <w:p w14:paraId="35ACF4F5" w14:textId="358F86B9" w:rsidR="00845102" w:rsidRDefault="00845102" w:rsidP="00845102">
            <w:pPr>
              <w:spacing w:after="0"/>
              <w:jc w:val="center"/>
              <w:rPr>
                <w:sz w:val="18"/>
              </w:rPr>
            </w:pPr>
            <w:r w:rsidRPr="00845102">
              <w:rPr>
                <w:rFonts w:ascii="Century Gothic" w:hAnsi="Century Gothic"/>
                <w:i/>
                <w:iCs/>
                <w:sz w:val="18"/>
              </w:rPr>
              <w:t>Employee Performance/Behavior Description</w:t>
            </w:r>
          </w:p>
        </w:tc>
      </w:tr>
      <w:tr w:rsidR="00483B6C" w14:paraId="3DAC429F" w14:textId="77777777" w:rsidTr="003940DC">
        <w:tc>
          <w:tcPr>
            <w:tcW w:w="7290" w:type="dxa"/>
            <w:gridSpan w:val="4"/>
          </w:tcPr>
          <w:sdt>
            <w:sdtPr>
              <w:rPr>
                <w:sz w:val="20"/>
                <w:szCs w:val="20"/>
              </w:rPr>
              <w:id w:val="-1143341026"/>
              <w:placeholder>
                <w:docPart w:val="1B0945D299DE4D47BA8D966650682685"/>
              </w:placeholder>
            </w:sdtPr>
            <w:sdtEndPr/>
            <w:sdtContent>
              <w:p w14:paraId="096527F2" w14:textId="5255A081" w:rsidR="00483B6C" w:rsidRPr="003100FF" w:rsidRDefault="005D74C8" w:rsidP="00C469AE">
                <w:pPr>
                  <w:spacing w:after="0"/>
                  <w:rPr>
                    <w:sz w:val="20"/>
                    <w:szCs w:val="20"/>
                  </w:rPr>
                </w:pPr>
                <w:r>
                  <w:t xml:space="preserve">Jane consistently demonstrates strong compliance with </w:t>
                </w:r>
                <w:proofErr w:type="spellStart"/>
                <w:r>
                  <w:t>eCertification</w:t>
                </w:r>
                <w:proofErr w:type="spellEnd"/>
                <w:r>
                  <w:t xml:space="preserve"> requirements by timely reviewing and approving employee time statements in accordance with established deadlines. She is diligent in identifying and addressing discrepancies, ensuring prompt communication with both staff and time administrators to resolve issues efficiently. Her attention to detail and commitment to accuracy supports reliable payroll processing and reflects a high level of accountability.</w:t>
                </w:r>
              </w:p>
            </w:sdtContent>
          </w:sdt>
          <w:p w14:paraId="65A40092" w14:textId="77777777" w:rsidR="00E97085" w:rsidRDefault="00E97085" w:rsidP="00C469AE">
            <w:pPr>
              <w:spacing w:after="0"/>
              <w:rPr>
                <w:sz w:val="18"/>
              </w:rPr>
            </w:pPr>
          </w:p>
          <w:p w14:paraId="02768108" w14:textId="77777777" w:rsidR="00E97085" w:rsidRDefault="00E97085" w:rsidP="00C469AE">
            <w:pPr>
              <w:spacing w:after="0"/>
              <w:rPr>
                <w:sz w:val="18"/>
              </w:rPr>
            </w:pPr>
          </w:p>
          <w:p w14:paraId="2B01935D" w14:textId="77777777" w:rsidR="00E97085" w:rsidRDefault="00E97085" w:rsidP="00C469AE">
            <w:pPr>
              <w:spacing w:after="0"/>
              <w:rPr>
                <w:sz w:val="18"/>
              </w:rPr>
            </w:pPr>
          </w:p>
          <w:p w14:paraId="05A1FC85" w14:textId="77777777" w:rsidR="00E97085" w:rsidRDefault="00E97085" w:rsidP="00C469AE">
            <w:pPr>
              <w:spacing w:after="0"/>
              <w:rPr>
                <w:sz w:val="18"/>
              </w:rPr>
            </w:pPr>
          </w:p>
          <w:p w14:paraId="10831BB3" w14:textId="77777777" w:rsidR="00E97085" w:rsidRDefault="00E97085" w:rsidP="00C469AE">
            <w:pPr>
              <w:spacing w:after="0"/>
              <w:rPr>
                <w:sz w:val="18"/>
              </w:rPr>
            </w:pPr>
          </w:p>
        </w:tc>
        <w:tc>
          <w:tcPr>
            <w:tcW w:w="7290" w:type="dxa"/>
            <w:gridSpan w:val="4"/>
          </w:tcPr>
          <w:sdt>
            <w:sdtPr>
              <w:rPr>
                <w:rFonts w:ascii="Calibri" w:eastAsia="Calibri" w:hAnsi="Calibri"/>
                <w:sz w:val="20"/>
                <w:szCs w:val="20"/>
              </w:rPr>
              <w:id w:val="-162937943"/>
              <w:placeholder>
                <w:docPart w:val="8BA99851B0D04BB4BFB864FC26A8D0FB"/>
              </w:placeholder>
            </w:sdtPr>
            <w:sdtEndPr/>
            <w:sdtContent>
              <w:p w14:paraId="207A578D" w14:textId="4E331E31" w:rsidR="005D74C8" w:rsidRDefault="005D74C8" w:rsidP="005D74C8">
                <w:pPr>
                  <w:pStyle w:val="NormalWeb"/>
                </w:pPr>
                <w:r>
                  <w:t xml:space="preserve">Jane did not consistently meet expectations for completing required training by the established deadlines, and there were gaps in ensuring her staff completed their mandatory training on time. </w:t>
                </w:r>
                <w:r w:rsidR="001235AB">
                  <w:t>Jane failed to complete LDH ESF Modules 2 and 3 by the April 30 deadline, and her direct reports</w:t>
                </w:r>
                <w:bookmarkStart w:id="1" w:name="_GoBack"/>
                <w:bookmarkEnd w:id="1"/>
                <w:r w:rsidR="001235AB">
                  <w:t xml:space="preserve"> Jack and Jill failed to complete LDH Safety Rules training by the March 31 deadline. </w:t>
                </w:r>
                <w:r>
                  <w:t>This resulted in avoidable compliance risks and required follow-up to address outstanding requirements.</w:t>
                </w:r>
              </w:p>
              <w:p w14:paraId="107D8A60" w14:textId="77777777" w:rsidR="005D74C8" w:rsidRDefault="005D74C8" w:rsidP="005D74C8">
                <w:pPr>
                  <w:pStyle w:val="NormalWeb"/>
                </w:pPr>
                <w:r>
                  <w:t>To improve, Jane should establish a regular process to monitor training completion, including setting reminders ahead of deadlines and routinely reviewing staff progress. She should also follow up proactively with employees who are not on track and escalate concerns as needed to ensure full and timely compliance moving forward.</w:t>
                </w:r>
              </w:p>
              <w:p w14:paraId="06F3004D" w14:textId="7B3E4F6F" w:rsidR="00483B6C" w:rsidRPr="003100FF" w:rsidRDefault="001235AB" w:rsidP="00C469AE">
                <w:pPr>
                  <w:spacing w:after="0"/>
                  <w:rPr>
                    <w:sz w:val="20"/>
                    <w:szCs w:val="20"/>
                  </w:rPr>
                </w:pPr>
              </w:p>
            </w:sdtContent>
          </w:sdt>
          <w:p w14:paraId="66696618" w14:textId="77777777" w:rsidR="004844CF" w:rsidRDefault="004844CF" w:rsidP="00C469AE">
            <w:pPr>
              <w:spacing w:after="0"/>
              <w:rPr>
                <w:sz w:val="18"/>
              </w:rPr>
            </w:pPr>
          </w:p>
          <w:p w14:paraId="39C25E50" w14:textId="77777777" w:rsidR="004844CF" w:rsidRDefault="004844CF" w:rsidP="00C469AE">
            <w:pPr>
              <w:spacing w:after="0"/>
              <w:rPr>
                <w:sz w:val="18"/>
              </w:rPr>
            </w:pPr>
          </w:p>
          <w:p w14:paraId="1C7F8CAA" w14:textId="77777777" w:rsidR="004844CF" w:rsidRDefault="004844CF" w:rsidP="00C469AE">
            <w:pPr>
              <w:spacing w:after="0"/>
              <w:rPr>
                <w:sz w:val="18"/>
              </w:rPr>
            </w:pPr>
          </w:p>
          <w:p w14:paraId="22200917" w14:textId="77777777" w:rsidR="004844CF" w:rsidRDefault="004844CF" w:rsidP="00C469AE">
            <w:pPr>
              <w:spacing w:after="0"/>
              <w:rPr>
                <w:sz w:val="18"/>
              </w:rPr>
            </w:pPr>
          </w:p>
          <w:p w14:paraId="0167DB9F" w14:textId="77777777" w:rsidR="004844CF" w:rsidRDefault="004844CF" w:rsidP="00C469AE">
            <w:pPr>
              <w:spacing w:after="0"/>
              <w:rPr>
                <w:sz w:val="18"/>
              </w:rPr>
            </w:pPr>
          </w:p>
          <w:p w14:paraId="10CA585B" w14:textId="77777777" w:rsidR="004844CF" w:rsidRDefault="004844CF" w:rsidP="00C469AE">
            <w:pPr>
              <w:spacing w:after="0"/>
              <w:rPr>
                <w:sz w:val="18"/>
              </w:rPr>
            </w:pPr>
          </w:p>
        </w:tc>
      </w:tr>
    </w:tbl>
    <w:p w14:paraId="35BD2C80" w14:textId="77777777" w:rsidR="00587DAA" w:rsidRDefault="00587DAA" w:rsidP="00C469AE">
      <w:pPr>
        <w:spacing w:after="0"/>
        <w:rPr>
          <w:sz w:val="18"/>
        </w:rPr>
      </w:pPr>
    </w:p>
    <w:tbl>
      <w:tblPr>
        <w:tblStyle w:val="TableGrid"/>
        <w:tblW w:w="14580" w:type="dxa"/>
        <w:tblInd w:w="-120" w:type="dxa"/>
        <w:tblBorders>
          <w:top w:val="single" w:sz="24" w:space="0" w:color="0B76BB"/>
          <w:left w:val="none" w:sz="0" w:space="0" w:color="auto"/>
          <w:bottom w:val="single" w:sz="24" w:space="0" w:color="0B76BB"/>
          <w:right w:val="none" w:sz="0" w:space="0" w:color="auto"/>
          <w:insideH w:val="single" w:sz="24" w:space="0" w:color="0B76BB"/>
          <w:insideV w:val="single" w:sz="24" w:space="0" w:color="0B76BB"/>
        </w:tblBorders>
        <w:tblLook w:val="04A0" w:firstRow="1" w:lastRow="0" w:firstColumn="1" w:lastColumn="0" w:noHBand="0" w:noVBand="1"/>
      </w:tblPr>
      <w:tblGrid>
        <w:gridCol w:w="1830"/>
        <w:gridCol w:w="2850"/>
        <w:gridCol w:w="817"/>
        <w:gridCol w:w="1793"/>
        <w:gridCol w:w="1740"/>
        <w:gridCol w:w="2940"/>
        <w:gridCol w:w="757"/>
        <w:gridCol w:w="1853"/>
      </w:tblGrid>
      <w:tr w:rsidR="004844CF" w14:paraId="735D61E8" w14:textId="77777777" w:rsidTr="003940DC">
        <w:trPr>
          <w:trHeight w:val="20"/>
        </w:trPr>
        <w:tc>
          <w:tcPr>
            <w:tcW w:w="7290" w:type="dxa"/>
            <w:gridSpan w:val="4"/>
          </w:tcPr>
          <w:p w14:paraId="5F7B63E6" w14:textId="04A75D81" w:rsidR="004844CF" w:rsidRDefault="001235AB" w:rsidP="000B372D">
            <w:pPr>
              <w:spacing w:after="0"/>
              <w:jc w:val="center"/>
              <w:rPr>
                <w:sz w:val="18"/>
              </w:rPr>
            </w:pPr>
            <w:sdt>
              <w:sdtPr>
                <w:rPr>
                  <w:rFonts w:ascii="Century Gothic" w:hAnsi="Century Gothic"/>
                  <w:sz w:val="20"/>
                  <w:szCs w:val="20"/>
                </w:rPr>
                <w:id w:val="-1315328659"/>
                <w14:checkbox>
                  <w14:checked w14:val="1"/>
                  <w14:checkedState w14:val="2612" w14:font="MS Gothic"/>
                  <w14:uncheckedState w14:val="2610" w14:font="MS Gothic"/>
                </w14:checkbox>
              </w:sdtPr>
              <w:sdtEndPr/>
              <w:sdtContent>
                <w:r w:rsidR="005D74C8">
                  <w:rPr>
                    <w:rFonts w:ascii="MS Gothic" w:eastAsia="MS Gothic" w:hAnsi="MS Gothic" w:hint="eastAsia"/>
                    <w:sz w:val="20"/>
                    <w:szCs w:val="20"/>
                  </w:rPr>
                  <w:t>☒</w:t>
                </w:r>
              </w:sdtContent>
            </w:sdt>
            <w:r w:rsidR="004844CF" w:rsidRPr="006343C9">
              <w:rPr>
                <w:rFonts w:ascii="Century Gothic" w:hAnsi="Century Gothic"/>
                <w:sz w:val="20"/>
                <w:szCs w:val="20"/>
              </w:rPr>
              <w:t xml:space="preserve"> </w:t>
            </w:r>
            <w:r w:rsidR="004844CF">
              <w:rPr>
                <w:rFonts w:ascii="Century Gothic" w:hAnsi="Century Gothic"/>
                <w:sz w:val="20"/>
                <w:szCs w:val="20"/>
              </w:rPr>
              <w:t xml:space="preserve">Favorable       </w:t>
            </w:r>
            <w:sdt>
              <w:sdtPr>
                <w:rPr>
                  <w:rFonts w:ascii="Century Gothic" w:hAnsi="Century Gothic"/>
                  <w:sz w:val="20"/>
                  <w:szCs w:val="20"/>
                </w:rPr>
                <w:id w:val="-2046436676"/>
                <w14:checkbox>
                  <w14:checked w14:val="0"/>
                  <w14:checkedState w14:val="2612" w14:font="MS Gothic"/>
                  <w14:uncheckedState w14:val="2610" w14:font="MS Gothic"/>
                </w14:checkbox>
              </w:sdtPr>
              <w:sdtEndPr/>
              <w:sdtContent>
                <w:r w:rsidR="004844CF">
                  <w:rPr>
                    <w:rFonts w:ascii="MS Gothic" w:eastAsia="MS Gothic" w:hAnsi="MS Gothic" w:hint="eastAsia"/>
                    <w:sz w:val="20"/>
                    <w:szCs w:val="20"/>
                  </w:rPr>
                  <w:t>☐</w:t>
                </w:r>
              </w:sdtContent>
            </w:sdt>
            <w:r w:rsidR="004844CF" w:rsidRPr="006343C9">
              <w:rPr>
                <w:rFonts w:ascii="Century Gothic" w:hAnsi="Century Gothic"/>
                <w:sz w:val="20"/>
                <w:szCs w:val="20"/>
              </w:rPr>
              <w:t xml:space="preserve"> </w:t>
            </w:r>
            <w:r w:rsidR="004844CF">
              <w:rPr>
                <w:rFonts w:ascii="Century Gothic" w:hAnsi="Century Gothic"/>
                <w:sz w:val="20"/>
                <w:szCs w:val="20"/>
              </w:rPr>
              <w:t>Unfavorable</w:t>
            </w:r>
          </w:p>
        </w:tc>
        <w:tc>
          <w:tcPr>
            <w:tcW w:w="7290" w:type="dxa"/>
            <w:gridSpan w:val="4"/>
          </w:tcPr>
          <w:p w14:paraId="1BB46A44" w14:textId="726C5FC7" w:rsidR="004844CF" w:rsidRDefault="001235AB" w:rsidP="000B372D">
            <w:pPr>
              <w:spacing w:after="0"/>
              <w:jc w:val="center"/>
              <w:rPr>
                <w:sz w:val="18"/>
              </w:rPr>
            </w:pPr>
            <w:sdt>
              <w:sdtPr>
                <w:rPr>
                  <w:rFonts w:ascii="Century Gothic" w:hAnsi="Century Gothic"/>
                  <w:sz w:val="20"/>
                  <w:szCs w:val="20"/>
                </w:rPr>
                <w:id w:val="-988392931"/>
                <w14:checkbox>
                  <w14:checked w14:val="1"/>
                  <w14:checkedState w14:val="2612" w14:font="MS Gothic"/>
                  <w14:uncheckedState w14:val="2610" w14:font="MS Gothic"/>
                </w14:checkbox>
              </w:sdtPr>
              <w:sdtEndPr/>
              <w:sdtContent>
                <w:r w:rsidR="005D74C8">
                  <w:rPr>
                    <w:rFonts w:ascii="MS Gothic" w:eastAsia="MS Gothic" w:hAnsi="MS Gothic" w:hint="eastAsia"/>
                    <w:sz w:val="20"/>
                    <w:szCs w:val="20"/>
                  </w:rPr>
                  <w:t>☒</w:t>
                </w:r>
              </w:sdtContent>
            </w:sdt>
            <w:r w:rsidR="004844CF" w:rsidRPr="006343C9">
              <w:rPr>
                <w:rFonts w:ascii="Century Gothic" w:hAnsi="Century Gothic"/>
                <w:sz w:val="20"/>
                <w:szCs w:val="20"/>
              </w:rPr>
              <w:t xml:space="preserve"> </w:t>
            </w:r>
            <w:r w:rsidR="004844CF">
              <w:rPr>
                <w:rFonts w:ascii="Century Gothic" w:hAnsi="Century Gothic"/>
                <w:sz w:val="20"/>
                <w:szCs w:val="20"/>
              </w:rPr>
              <w:t xml:space="preserve">Favorable       </w:t>
            </w:r>
            <w:sdt>
              <w:sdtPr>
                <w:rPr>
                  <w:rFonts w:ascii="Century Gothic" w:hAnsi="Century Gothic"/>
                  <w:sz w:val="20"/>
                  <w:szCs w:val="20"/>
                </w:rPr>
                <w:id w:val="1702517793"/>
                <w14:checkbox>
                  <w14:checked w14:val="0"/>
                  <w14:checkedState w14:val="2612" w14:font="MS Gothic"/>
                  <w14:uncheckedState w14:val="2610" w14:font="MS Gothic"/>
                </w14:checkbox>
              </w:sdtPr>
              <w:sdtEndPr/>
              <w:sdtContent>
                <w:r w:rsidR="004844CF">
                  <w:rPr>
                    <w:rFonts w:ascii="MS Gothic" w:eastAsia="MS Gothic" w:hAnsi="MS Gothic" w:hint="eastAsia"/>
                    <w:sz w:val="20"/>
                    <w:szCs w:val="20"/>
                  </w:rPr>
                  <w:t>☐</w:t>
                </w:r>
              </w:sdtContent>
            </w:sdt>
            <w:r w:rsidR="004844CF" w:rsidRPr="006343C9">
              <w:rPr>
                <w:rFonts w:ascii="Century Gothic" w:hAnsi="Century Gothic"/>
                <w:sz w:val="20"/>
                <w:szCs w:val="20"/>
              </w:rPr>
              <w:t xml:space="preserve"> </w:t>
            </w:r>
            <w:r w:rsidR="004844CF">
              <w:rPr>
                <w:rFonts w:ascii="Century Gothic" w:hAnsi="Century Gothic"/>
                <w:sz w:val="20"/>
                <w:szCs w:val="20"/>
              </w:rPr>
              <w:t>Unfavorable</w:t>
            </w:r>
          </w:p>
        </w:tc>
      </w:tr>
      <w:tr w:rsidR="008B6DF3" w:rsidRPr="00921EF7" w14:paraId="5C58936C" w14:textId="77777777" w:rsidTr="008B6DF3">
        <w:trPr>
          <w:trHeight w:val="20"/>
        </w:trPr>
        <w:tc>
          <w:tcPr>
            <w:tcW w:w="1830" w:type="dxa"/>
          </w:tcPr>
          <w:p w14:paraId="32C32ED0" w14:textId="77777777" w:rsidR="008B6DF3" w:rsidRPr="00921EF7" w:rsidRDefault="008B6DF3" w:rsidP="000B372D">
            <w:pPr>
              <w:spacing w:after="0"/>
              <w:rPr>
                <w:rFonts w:ascii="Century Gothic" w:hAnsi="Century Gothic"/>
                <w:b/>
                <w:bCs/>
                <w:sz w:val="18"/>
              </w:rPr>
            </w:pPr>
            <w:r w:rsidRPr="00921EF7">
              <w:rPr>
                <w:rFonts w:ascii="Century Gothic" w:hAnsi="Century Gothic"/>
                <w:b/>
                <w:bCs/>
                <w:sz w:val="18"/>
              </w:rPr>
              <w:t>Date:</w:t>
            </w:r>
          </w:p>
        </w:tc>
        <w:tc>
          <w:tcPr>
            <w:tcW w:w="2850" w:type="dxa"/>
          </w:tcPr>
          <w:p w14:paraId="04E7B21D" w14:textId="2546E6A3" w:rsidR="008B6DF3" w:rsidRPr="003100FF" w:rsidRDefault="008B6DF3" w:rsidP="00CE14EF">
            <w:pPr>
              <w:spacing w:after="0"/>
              <w:rPr>
                <w:rFonts w:asciiTheme="minorHAnsi" w:hAnsiTheme="minorHAnsi" w:cstheme="minorHAnsi"/>
                <w:b/>
                <w:bCs/>
                <w:sz w:val="18"/>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CE14EF" w:rsidRPr="00CE14EF">
              <w:rPr>
                <w:rFonts w:asciiTheme="minorHAnsi" w:hAnsiTheme="minorHAnsi" w:cstheme="minorHAnsi"/>
                <w:noProof/>
                <w:sz w:val="20"/>
                <w:szCs w:val="20"/>
              </w:rPr>
              <w:t>June 12, 2026</w:t>
            </w:r>
            <w:r w:rsidRPr="003100FF">
              <w:rPr>
                <w:rFonts w:asciiTheme="minorHAnsi" w:hAnsiTheme="minorHAnsi" w:cstheme="minorHAnsi"/>
                <w:sz w:val="20"/>
                <w:szCs w:val="20"/>
              </w:rPr>
              <w:fldChar w:fldCharType="end"/>
            </w:r>
          </w:p>
        </w:tc>
        <w:tc>
          <w:tcPr>
            <w:tcW w:w="817" w:type="dxa"/>
          </w:tcPr>
          <w:p w14:paraId="47A8C020" w14:textId="77777777" w:rsidR="008B6DF3" w:rsidRPr="00921EF7" w:rsidRDefault="008B6DF3" w:rsidP="000B372D">
            <w:pPr>
              <w:spacing w:after="0"/>
              <w:rPr>
                <w:rFonts w:ascii="Century Gothic" w:hAnsi="Century Gothic"/>
                <w:b/>
                <w:bCs/>
                <w:sz w:val="18"/>
              </w:rPr>
            </w:pPr>
            <w:r w:rsidRPr="00921EF7">
              <w:rPr>
                <w:rFonts w:ascii="Century Gothic" w:hAnsi="Century Gothic"/>
                <w:b/>
                <w:bCs/>
                <w:sz w:val="18"/>
              </w:rPr>
              <w:t>Time:</w:t>
            </w:r>
          </w:p>
        </w:tc>
        <w:tc>
          <w:tcPr>
            <w:tcW w:w="1793" w:type="dxa"/>
          </w:tcPr>
          <w:p w14:paraId="2FDF714E" w14:textId="65391E9C" w:rsidR="008B6DF3" w:rsidRPr="003100FF" w:rsidRDefault="008B6DF3" w:rsidP="005D74C8">
            <w:pPr>
              <w:spacing w:after="0"/>
              <w:rPr>
                <w:rFonts w:asciiTheme="minorHAnsi" w:hAnsiTheme="minorHAnsi" w:cstheme="minorHAnsi"/>
                <w:b/>
                <w:bCs/>
                <w:sz w:val="18"/>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5D74C8">
              <w:rPr>
                <w:rFonts w:asciiTheme="minorHAnsi" w:hAnsiTheme="minorHAnsi" w:cstheme="minorHAnsi"/>
                <w:noProof/>
                <w:sz w:val="20"/>
                <w:szCs w:val="20"/>
              </w:rPr>
              <w:t>8:00am</w:t>
            </w:r>
            <w:r w:rsidRPr="003100FF">
              <w:rPr>
                <w:rFonts w:asciiTheme="minorHAnsi" w:hAnsiTheme="minorHAnsi" w:cstheme="minorHAnsi"/>
                <w:sz w:val="20"/>
                <w:szCs w:val="20"/>
              </w:rPr>
              <w:fldChar w:fldCharType="end"/>
            </w:r>
          </w:p>
        </w:tc>
        <w:tc>
          <w:tcPr>
            <w:tcW w:w="1740" w:type="dxa"/>
          </w:tcPr>
          <w:p w14:paraId="0AFDAEF7" w14:textId="77777777" w:rsidR="008B6DF3" w:rsidRPr="00921EF7" w:rsidRDefault="008B6DF3" w:rsidP="000B372D">
            <w:pPr>
              <w:spacing w:after="0"/>
              <w:rPr>
                <w:rFonts w:ascii="Century Gothic" w:hAnsi="Century Gothic"/>
                <w:b/>
                <w:bCs/>
                <w:sz w:val="18"/>
              </w:rPr>
            </w:pPr>
            <w:r w:rsidRPr="00921EF7">
              <w:rPr>
                <w:rFonts w:ascii="Century Gothic" w:hAnsi="Century Gothic"/>
                <w:b/>
                <w:bCs/>
                <w:sz w:val="18"/>
              </w:rPr>
              <w:t>Date:</w:t>
            </w:r>
          </w:p>
        </w:tc>
        <w:tc>
          <w:tcPr>
            <w:tcW w:w="2940" w:type="dxa"/>
          </w:tcPr>
          <w:p w14:paraId="412DF24D" w14:textId="7790DE56" w:rsidR="008B6DF3" w:rsidRPr="003100FF" w:rsidRDefault="008B6DF3" w:rsidP="00CE14EF">
            <w:pPr>
              <w:spacing w:after="0"/>
              <w:rPr>
                <w:rFonts w:asciiTheme="minorHAnsi" w:hAnsiTheme="minorHAnsi" w:cstheme="minorHAnsi"/>
                <w:b/>
                <w:bCs/>
                <w:sz w:val="18"/>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CE14EF" w:rsidRPr="00CE14EF">
              <w:rPr>
                <w:rFonts w:asciiTheme="minorHAnsi" w:hAnsiTheme="minorHAnsi" w:cstheme="minorHAnsi"/>
                <w:noProof/>
                <w:sz w:val="20"/>
                <w:szCs w:val="20"/>
              </w:rPr>
              <w:t>June 12, 2026</w:t>
            </w:r>
            <w:r w:rsidRPr="003100FF">
              <w:rPr>
                <w:rFonts w:asciiTheme="minorHAnsi" w:hAnsiTheme="minorHAnsi" w:cstheme="minorHAnsi"/>
                <w:sz w:val="20"/>
                <w:szCs w:val="20"/>
              </w:rPr>
              <w:fldChar w:fldCharType="end"/>
            </w:r>
          </w:p>
        </w:tc>
        <w:tc>
          <w:tcPr>
            <w:tcW w:w="757" w:type="dxa"/>
          </w:tcPr>
          <w:p w14:paraId="1AB55322" w14:textId="77777777" w:rsidR="008B6DF3" w:rsidRPr="00921EF7" w:rsidRDefault="008B6DF3" w:rsidP="000B372D">
            <w:pPr>
              <w:spacing w:after="0"/>
              <w:rPr>
                <w:rFonts w:ascii="Century Gothic" w:hAnsi="Century Gothic"/>
                <w:b/>
                <w:bCs/>
                <w:sz w:val="18"/>
              </w:rPr>
            </w:pPr>
            <w:r w:rsidRPr="00921EF7">
              <w:rPr>
                <w:rFonts w:ascii="Century Gothic" w:hAnsi="Century Gothic"/>
                <w:b/>
                <w:bCs/>
                <w:sz w:val="18"/>
              </w:rPr>
              <w:t>Time:</w:t>
            </w:r>
          </w:p>
        </w:tc>
        <w:tc>
          <w:tcPr>
            <w:tcW w:w="1853" w:type="dxa"/>
          </w:tcPr>
          <w:p w14:paraId="39430D0E" w14:textId="7871B31F" w:rsidR="008B6DF3" w:rsidRPr="003100FF" w:rsidRDefault="008B6DF3" w:rsidP="000B372D">
            <w:pPr>
              <w:spacing w:after="0"/>
              <w:rPr>
                <w:rFonts w:asciiTheme="minorHAnsi" w:hAnsiTheme="minorHAnsi" w:cstheme="minorHAnsi"/>
                <w:b/>
                <w:bCs/>
                <w:sz w:val="18"/>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Pr="003100FF">
              <w:rPr>
                <w:rFonts w:asciiTheme="minorHAnsi" w:hAnsiTheme="minorHAnsi" w:cstheme="minorHAnsi"/>
                <w:noProof/>
                <w:sz w:val="20"/>
                <w:szCs w:val="20"/>
              </w:rPr>
              <w:t> </w:t>
            </w:r>
            <w:r w:rsidRPr="003100FF">
              <w:rPr>
                <w:rFonts w:asciiTheme="minorHAnsi" w:hAnsiTheme="minorHAnsi" w:cstheme="minorHAnsi"/>
                <w:noProof/>
                <w:sz w:val="20"/>
                <w:szCs w:val="20"/>
              </w:rPr>
              <w:t> </w:t>
            </w:r>
            <w:r w:rsidRPr="003100FF">
              <w:rPr>
                <w:rFonts w:asciiTheme="minorHAnsi" w:hAnsiTheme="minorHAnsi" w:cstheme="minorHAnsi"/>
                <w:noProof/>
                <w:sz w:val="20"/>
                <w:szCs w:val="20"/>
              </w:rPr>
              <w:t> </w:t>
            </w:r>
            <w:r w:rsidRPr="003100FF">
              <w:rPr>
                <w:rFonts w:asciiTheme="minorHAnsi" w:hAnsiTheme="minorHAnsi" w:cstheme="minorHAnsi"/>
                <w:noProof/>
                <w:sz w:val="20"/>
                <w:szCs w:val="20"/>
              </w:rPr>
              <w:t> </w:t>
            </w:r>
            <w:r w:rsidRPr="003100FF">
              <w:rPr>
                <w:rFonts w:asciiTheme="minorHAnsi" w:hAnsiTheme="minorHAnsi" w:cstheme="minorHAnsi"/>
                <w:noProof/>
                <w:sz w:val="20"/>
                <w:szCs w:val="20"/>
              </w:rPr>
              <w:t> </w:t>
            </w:r>
            <w:r w:rsidRPr="003100FF">
              <w:rPr>
                <w:rFonts w:asciiTheme="minorHAnsi" w:hAnsiTheme="minorHAnsi" w:cstheme="minorHAnsi"/>
                <w:sz w:val="20"/>
                <w:szCs w:val="20"/>
              </w:rPr>
              <w:fldChar w:fldCharType="end"/>
            </w:r>
          </w:p>
        </w:tc>
      </w:tr>
      <w:tr w:rsidR="004844CF" w14:paraId="04164CEE" w14:textId="77777777" w:rsidTr="00EC6A7F">
        <w:trPr>
          <w:trHeight w:val="20"/>
        </w:trPr>
        <w:tc>
          <w:tcPr>
            <w:tcW w:w="7290" w:type="dxa"/>
            <w:gridSpan w:val="4"/>
            <w:tcBorders>
              <w:bottom w:val="single" w:sz="24" w:space="0" w:color="0B76BB"/>
            </w:tcBorders>
          </w:tcPr>
          <w:p w14:paraId="4D1C7F0F" w14:textId="77777777" w:rsidR="004844CF" w:rsidRPr="00845102" w:rsidRDefault="004844CF" w:rsidP="000B372D">
            <w:pPr>
              <w:spacing w:after="0"/>
              <w:jc w:val="center"/>
              <w:rPr>
                <w:rFonts w:ascii="Century Gothic" w:hAnsi="Century Gothic"/>
                <w:i/>
                <w:iCs/>
                <w:sz w:val="18"/>
              </w:rPr>
            </w:pPr>
            <w:r w:rsidRPr="00845102">
              <w:rPr>
                <w:rFonts w:ascii="Century Gothic" w:hAnsi="Century Gothic"/>
                <w:i/>
                <w:iCs/>
                <w:sz w:val="18"/>
              </w:rPr>
              <w:t>Employee Performance/Behavior Description</w:t>
            </w:r>
          </w:p>
        </w:tc>
        <w:tc>
          <w:tcPr>
            <w:tcW w:w="7290" w:type="dxa"/>
            <w:gridSpan w:val="4"/>
            <w:tcBorders>
              <w:bottom w:val="single" w:sz="24" w:space="0" w:color="0B76BB"/>
            </w:tcBorders>
          </w:tcPr>
          <w:p w14:paraId="594340B5" w14:textId="77777777" w:rsidR="004844CF" w:rsidRDefault="004844CF" w:rsidP="000B372D">
            <w:pPr>
              <w:spacing w:after="0"/>
              <w:jc w:val="center"/>
              <w:rPr>
                <w:sz w:val="18"/>
              </w:rPr>
            </w:pPr>
            <w:r w:rsidRPr="00845102">
              <w:rPr>
                <w:rFonts w:ascii="Century Gothic" w:hAnsi="Century Gothic"/>
                <w:i/>
                <w:iCs/>
                <w:sz w:val="18"/>
              </w:rPr>
              <w:t>Employee Performance/Behavior Description</w:t>
            </w:r>
          </w:p>
        </w:tc>
      </w:tr>
      <w:tr w:rsidR="004844CF" w14:paraId="0642055A" w14:textId="77777777" w:rsidTr="00EC6A7F">
        <w:tc>
          <w:tcPr>
            <w:tcW w:w="7290" w:type="dxa"/>
            <w:gridSpan w:val="4"/>
            <w:tcBorders>
              <w:bottom w:val="nil"/>
            </w:tcBorders>
          </w:tcPr>
          <w:sdt>
            <w:sdtPr>
              <w:rPr>
                <w:sz w:val="20"/>
                <w:szCs w:val="20"/>
              </w:rPr>
              <w:id w:val="403953940"/>
              <w:placeholder>
                <w:docPart w:val="406BC07B9D7F410F99EB3DDEA3D6F7E6"/>
              </w:placeholder>
            </w:sdtPr>
            <w:sdtEndPr/>
            <w:sdtContent>
              <w:p w14:paraId="6691EC86" w14:textId="77319BCF" w:rsidR="004844CF" w:rsidRPr="003100FF" w:rsidRDefault="005D74C8" w:rsidP="000B372D">
                <w:pPr>
                  <w:spacing w:after="0"/>
                  <w:rPr>
                    <w:sz w:val="20"/>
                    <w:szCs w:val="20"/>
                  </w:rPr>
                </w:pPr>
                <w:r>
                  <w:t>Jane consistently meets expectations in the completion and management of CPMs for her team. All evaluations are completed timely, with appropriate documentation maintained. She establishes clear, job-related, and measurable expectations, and provides ongoing feedback to employees to support performance and development. Mid-year reviews are completed and documented as required, and any performance concerns are addressed appropriately. Her evaluations accurately reflect both individual performance and office priorities, demonstrating strong oversight and accountability.</w:t>
                </w:r>
              </w:p>
            </w:sdtContent>
          </w:sdt>
          <w:p w14:paraId="072BB503" w14:textId="77777777" w:rsidR="004844CF" w:rsidRDefault="004844CF" w:rsidP="000B372D">
            <w:pPr>
              <w:spacing w:after="0"/>
              <w:rPr>
                <w:sz w:val="18"/>
              </w:rPr>
            </w:pPr>
          </w:p>
          <w:p w14:paraId="32CBEFE2" w14:textId="77777777" w:rsidR="004844CF" w:rsidRDefault="004844CF" w:rsidP="000B372D">
            <w:pPr>
              <w:spacing w:after="0"/>
              <w:rPr>
                <w:sz w:val="18"/>
              </w:rPr>
            </w:pPr>
          </w:p>
          <w:p w14:paraId="54BE88FE" w14:textId="77777777" w:rsidR="004844CF" w:rsidRDefault="004844CF" w:rsidP="000B372D">
            <w:pPr>
              <w:spacing w:after="0"/>
              <w:rPr>
                <w:sz w:val="18"/>
              </w:rPr>
            </w:pPr>
          </w:p>
          <w:p w14:paraId="2C9A5496" w14:textId="77777777" w:rsidR="004844CF" w:rsidRDefault="004844CF" w:rsidP="000B372D">
            <w:pPr>
              <w:spacing w:after="0"/>
              <w:rPr>
                <w:sz w:val="18"/>
              </w:rPr>
            </w:pPr>
          </w:p>
          <w:p w14:paraId="55551509" w14:textId="77777777" w:rsidR="004844CF" w:rsidRDefault="004844CF" w:rsidP="000B372D">
            <w:pPr>
              <w:spacing w:after="0"/>
              <w:rPr>
                <w:sz w:val="18"/>
              </w:rPr>
            </w:pPr>
          </w:p>
          <w:p w14:paraId="3C14D4DC" w14:textId="77777777" w:rsidR="004844CF" w:rsidRDefault="004844CF" w:rsidP="000B372D">
            <w:pPr>
              <w:spacing w:after="0"/>
              <w:rPr>
                <w:sz w:val="18"/>
              </w:rPr>
            </w:pPr>
          </w:p>
        </w:tc>
        <w:tc>
          <w:tcPr>
            <w:tcW w:w="7290" w:type="dxa"/>
            <w:gridSpan w:val="4"/>
            <w:tcBorders>
              <w:bottom w:val="nil"/>
            </w:tcBorders>
          </w:tcPr>
          <w:sdt>
            <w:sdtPr>
              <w:rPr>
                <w:sz w:val="20"/>
                <w:szCs w:val="20"/>
              </w:rPr>
              <w:id w:val="-2039035034"/>
              <w:placeholder>
                <w:docPart w:val="83534877A4BD497C935BCAD970F45F4E"/>
              </w:placeholder>
            </w:sdtPr>
            <w:sdtEndPr/>
            <w:sdtContent>
              <w:p w14:paraId="0636C68E" w14:textId="4A3E8F38" w:rsidR="004844CF" w:rsidRPr="003100FF" w:rsidRDefault="005D74C8" w:rsidP="000B372D">
                <w:pPr>
                  <w:spacing w:after="0"/>
                  <w:rPr>
                    <w:sz w:val="20"/>
                    <w:szCs w:val="20"/>
                  </w:rPr>
                </w:pPr>
                <w:r>
                  <w:t>Jane consistently demonstrates superior customer service skills in all interactions. She is responsive, professional, and approachable, ensuring that concerns are addressed promptly and effectively. She communicates clearly, listens actively, and follows through, which builds trust and maintains positive relationships with both internal and external stakeholders.</w:t>
                </w:r>
              </w:p>
            </w:sdtContent>
          </w:sdt>
          <w:p w14:paraId="7E6BE5C3" w14:textId="77777777" w:rsidR="004844CF" w:rsidRDefault="004844CF" w:rsidP="000B372D">
            <w:pPr>
              <w:spacing w:after="0"/>
              <w:rPr>
                <w:sz w:val="18"/>
              </w:rPr>
            </w:pPr>
          </w:p>
          <w:p w14:paraId="0C5A622E" w14:textId="77777777" w:rsidR="004844CF" w:rsidRDefault="004844CF" w:rsidP="000B372D">
            <w:pPr>
              <w:spacing w:after="0"/>
              <w:rPr>
                <w:sz w:val="18"/>
              </w:rPr>
            </w:pPr>
          </w:p>
          <w:p w14:paraId="02752767" w14:textId="77777777" w:rsidR="004844CF" w:rsidRDefault="004844CF" w:rsidP="000B372D">
            <w:pPr>
              <w:spacing w:after="0"/>
              <w:rPr>
                <w:sz w:val="18"/>
              </w:rPr>
            </w:pPr>
          </w:p>
          <w:p w14:paraId="63753FBB" w14:textId="77777777" w:rsidR="004844CF" w:rsidRDefault="004844CF" w:rsidP="000B372D">
            <w:pPr>
              <w:spacing w:after="0"/>
              <w:rPr>
                <w:sz w:val="18"/>
              </w:rPr>
            </w:pPr>
          </w:p>
          <w:p w14:paraId="344FB058" w14:textId="77777777" w:rsidR="004844CF" w:rsidRDefault="004844CF" w:rsidP="000B372D">
            <w:pPr>
              <w:spacing w:after="0"/>
              <w:rPr>
                <w:sz w:val="18"/>
              </w:rPr>
            </w:pPr>
          </w:p>
          <w:p w14:paraId="702CEB0B" w14:textId="77777777" w:rsidR="004844CF" w:rsidRDefault="004844CF" w:rsidP="000B372D">
            <w:pPr>
              <w:spacing w:after="0"/>
              <w:rPr>
                <w:sz w:val="18"/>
              </w:rPr>
            </w:pPr>
          </w:p>
        </w:tc>
      </w:tr>
    </w:tbl>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4670"/>
      </w:tblGrid>
      <w:tr w:rsidR="00EC6A7F" w:rsidRPr="00513EE1" w14:paraId="680E83D5" w14:textId="77777777" w:rsidTr="002E0064">
        <w:trPr>
          <w:trHeight w:val="360"/>
          <w:jc w:val="center"/>
        </w:trPr>
        <w:tc>
          <w:tcPr>
            <w:tcW w:w="14670" w:type="dxa"/>
            <w:tcBorders>
              <w:top w:val="nil"/>
              <w:left w:val="nil"/>
              <w:bottom w:val="single" w:sz="24" w:space="0" w:color="F9AE00"/>
              <w:right w:val="nil"/>
            </w:tcBorders>
            <w:shd w:val="clear" w:color="auto" w:fill="0B76BB"/>
            <w:vAlign w:val="center"/>
          </w:tcPr>
          <w:p w14:paraId="6763505A" w14:textId="77777777" w:rsidR="00EC6A7F" w:rsidRPr="00513EE1" w:rsidRDefault="00EC6A7F" w:rsidP="00235D9E">
            <w:pPr>
              <w:spacing w:after="0" w:line="240" w:lineRule="auto"/>
              <w:rPr>
                <w:rFonts w:ascii="Century Gothic" w:hAnsi="Century Gothic" w:cstheme="minorHAnsi"/>
                <w:b/>
                <w:color w:val="FFFFFF" w:themeColor="background1"/>
                <w:sz w:val="28"/>
                <w:szCs w:val="28"/>
              </w:rPr>
            </w:pPr>
            <w:r>
              <w:rPr>
                <w:rFonts w:ascii="Century Gothic" w:hAnsi="Century Gothic" w:cstheme="minorHAnsi"/>
                <w:b/>
                <w:color w:val="FFFFFF" w:themeColor="background1"/>
                <w:sz w:val="28"/>
                <w:szCs w:val="28"/>
              </w:rPr>
              <w:t>Interim Discussion Sessions</w:t>
            </w:r>
          </w:p>
        </w:tc>
      </w:tr>
    </w:tbl>
    <w:tbl>
      <w:tblPr>
        <w:tblStyle w:val="TableGrid"/>
        <w:tblW w:w="14670" w:type="dxa"/>
        <w:jc w:val="center"/>
        <w:tblBorders>
          <w:top w:val="single" w:sz="24" w:space="0" w:color="0B76BB"/>
          <w:left w:val="single" w:sz="24" w:space="0" w:color="0B76BB"/>
          <w:bottom w:val="single" w:sz="24" w:space="0" w:color="0B76BB"/>
          <w:right w:val="single" w:sz="24" w:space="0" w:color="0B76BB"/>
          <w:insideH w:val="single" w:sz="24" w:space="0" w:color="0B76BB"/>
          <w:insideV w:val="single" w:sz="24" w:space="0" w:color="0B76BB"/>
        </w:tblBorders>
        <w:tblLook w:val="04A0" w:firstRow="1" w:lastRow="0" w:firstColumn="1" w:lastColumn="0" w:noHBand="0" w:noVBand="1"/>
      </w:tblPr>
      <w:tblGrid>
        <w:gridCol w:w="2478"/>
        <w:gridCol w:w="4767"/>
        <w:gridCol w:w="2835"/>
        <w:gridCol w:w="4590"/>
      </w:tblGrid>
      <w:tr w:rsidR="00EC6A7F" w14:paraId="491669FF" w14:textId="77777777" w:rsidTr="003100FF">
        <w:trPr>
          <w:trHeight w:val="432"/>
          <w:jc w:val="center"/>
        </w:trPr>
        <w:tc>
          <w:tcPr>
            <w:tcW w:w="2478" w:type="dxa"/>
            <w:tcBorders>
              <w:top w:val="nil"/>
              <w:left w:val="nil"/>
            </w:tcBorders>
            <w:vAlign w:val="center"/>
          </w:tcPr>
          <w:p w14:paraId="0FE46BE2" w14:textId="6AE2B1D5" w:rsidR="00EC6A7F" w:rsidRDefault="00EC6A7F" w:rsidP="003100FF">
            <w:pPr>
              <w:spacing w:after="0" w:line="240" w:lineRule="auto"/>
            </w:pPr>
            <w:r>
              <w:rPr>
                <w:rFonts w:ascii="Century Gothic" w:hAnsi="Century Gothic"/>
                <w:sz w:val="20"/>
                <w:szCs w:val="20"/>
              </w:rPr>
              <w:t>Supervisor Signature:</w:t>
            </w:r>
          </w:p>
        </w:tc>
        <w:tc>
          <w:tcPr>
            <w:tcW w:w="4767" w:type="dxa"/>
            <w:tcBorders>
              <w:top w:val="nil"/>
            </w:tcBorders>
            <w:vAlign w:val="center"/>
          </w:tcPr>
          <w:p w14:paraId="557ABFFD" w14:textId="2CF296C2" w:rsidR="00EC6A7F" w:rsidRPr="003100FF" w:rsidRDefault="00EC6A7F" w:rsidP="005D74C8">
            <w:pPr>
              <w:spacing w:after="0" w:line="240" w:lineRule="auto"/>
              <w:rPr>
                <w:rFonts w:asciiTheme="minorHAnsi" w:hAnsiTheme="minorHAnsi" w:cstheme="minorHAnsi"/>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5D74C8">
              <w:rPr>
                <w:rFonts w:asciiTheme="minorHAnsi" w:hAnsiTheme="minorHAnsi" w:cstheme="minorHAnsi"/>
                <w:sz w:val="20"/>
                <w:szCs w:val="20"/>
              </w:rPr>
              <w:t>Supervisor Signature through Docusign, certified digital signature, or origional signature acceptable</w:t>
            </w:r>
            <w:r w:rsidRPr="003100FF">
              <w:rPr>
                <w:rFonts w:asciiTheme="minorHAnsi" w:hAnsiTheme="minorHAnsi" w:cstheme="minorHAnsi"/>
                <w:sz w:val="20"/>
                <w:szCs w:val="20"/>
              </w:rPr>
              <w:fldChar w:fldCharType="end"/>
            </w:r>
          </w:p>
        </w:tc>
        <w:tc>
          <w:tcPr>
            <w:tcW w:w="2835" w:type="dxa"/>
            <w:tcBorders>
              <w:top w:val="nil"/>
            </w:tcBorders>
            <w:vAlign w:val="center"/>
          </w:tcPr>
          <w:p w14:paraId="472DF489" w14:textId="7995960C" w:rsidR="00EC6A7F" w:rsidRDefault="00EC6A7F" w:rsidP="003100FF">
            <w:pPr>
              <w:spacing w:after="0" w:line="240" w:lineRule="auto"/>
            </w:pPr>
            <w:r>
              <w:rPr>
                <w:rFonts w:ascii="Century Gothic" w:hAnsi="Century Gothic"/>
                <w:sz w:val="20"/>
                <w:szCs w:val="20"/>
              </w:rPr>
              <w:t>Employee Signature:</w:t>
            </w:r>
          </w:p>
        </w:tc>
        <w:tc>
          <w:tcPr>
            <w:tcW w:w="4590" w:type="dxa"/>
            <w:tcBorders>
              <w:top w:val="nil"/>
              <w:right w:val="nil"/>
            </w:tcBorders>
            <w:vAlign w:val="center"/>
          </w:tcPr>
          <w:p w14:paraId="490B144B" w14:textId="775856CB" w:rsidR="00EC6A7F" w:rsidRPr="003100FF" w:rsidRDefault="00EC6A7F" w:rsidP="005D74C8">
            <w:pPr>
              <w:spacing w:after="0" w:line="240" w:lineRule="auto"/>
              <w:rPr>
                <w:rFonts w:asciiTheme="minorHAnsi" w:hAnsiTheme="minorHAnsi" w:cstheme="minorHAnsi"/>
              </w:rPr>
            </w:pPr>
            <w:r w:rsidRPr="003100FF">
              <w:rPr>
                <w:rFonts w:asciiTheme="minorHAnsi" w:hAnsiTheme="minorHAnsi" w:cstheme="minorHAnsi"/>
                <w:sz w:val="20"/>
                <w:szCs w:val="20"/>
              </w:rPr>
              <w:fldChar w:fldCharType="begin">
                <w:ffData>
                  <w:name w:val=""/>
                  <w:enabled/>
                  <w:calcOnExit w:val="0"/>
                  <w:textInput/>
                </w:ffData>
              </w:fldChar>
            </w:r>
            <w:r w:rsidRPr="003100FF">
              <w:rPr>
                <w:rFonts w:asciiTheme="minorHAnsi" w:hAnsiTheme="minorHAnsi" w:cstheme="minorHAnsi"/>
                <w:sz w:val="20"/>
                <w:szCs w:val="20"/>
              </w:rPr>
              <w:instrText xml:space="preserve"> FORMTEXT </w:instrText>
            </w:r>
            <w:r w:rsidRPr="003100FF">
              <w:rPr>
                <w:rFonts w:asciiTheme="minorHAnsi" w:hAnsiTheme="minorHAnsi" w:cstheme="minorHAnsi"/>
                <w:sz w:val="20"/>
                <w:szCs w:val="20"/>
              </w:rPr>
            </w:r>
            <w:r w:rsidRPr="003100FF">
              <w:rPr>
                <w:rFonts w:asciiTheme="minorHAnsi" w:hAnsiTheme="minorHAnsi" w:cstheme="minorHAnsi"/>
                <w:sz w:val="20"/>
                <w:szCs w:val="20"/>
              </w:rPr>
              <w:fldChar w:fldCharType="separate"/>
            </w:r>
            <w:r w:rsidR="005D74C8">
              <w:rPr>
                <w:rFonts w:asciiTheme="minorHAnsi" w:hAnsiTheme="minorHAnsi" w:cstheme="minorHAnsi"/>
                <w:noProof/>
                <w:sz w:val="20"/>
                <w:szCs w:val="20"/>
              </w:rPr>
              <w:t>Employee</w:t>
            </w:r>
            <w:r w:rsidR="005D74C8" w:rsidRPr="005D74C8">
              <w:rPr>
                <w:rFonts w:asciiTheme="minorHAnsi" w:hAnsiTheme="minorHAnsi" w:cstheme="minorHAnsi"/>
                <w:noProof/>
                <w:sz w:val="20"/>
                <w:szCs w:val="20"/>
              </w:rPr>
              <w:t xml:space="preserve"> Signature through Docusign, certified digital signature, or origional signature acceptable</w:t>
            </w:r>
            <w:r w:rsidRPr="003100FF">
              <w:rPr>
                <w:rFonts w:asciiTheme="minorHAnsi" w:hAnsiTheme="minorHAnsi" w:cstheme="minorHAnsi"/>
                <w:sz w:val="20"/>
                <w:szCs w:val="20"/>
              </w:rPr>
              <w:fldChar w:fldCharType="end"/>
            </w:r>
          </w:p>
        </w:tc>
      </w:tr>
    </w:tbl>
    <w:p w14:paraId="36F020AF" w14:textId="2D2B6C69" w:rsidR="00B9758D" w:rsidRPr="00B9758D" w:rsidRDefault="00B9758D" w:rsidP="00095B3A">
      <w:pPr>
        <w:spacing w:after="0" w:line="240" w:lineRule="auto"/>
      </w:pPr>
    </w:p>
    <w:sectPr w:rsidR="00B9758D" w:rsidRPr="00B9758D" w:rsidSect="00C270D5">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B5D63" w14:textId="77777777" w:rsidR="004E6DE7" w:rsidRDefault="004E6DE7" w:rsidP="00153E40">
      <w:pPr>
        <w:spacing w:after="0" w:line="240" w:lineRule="auto"/>
      </w:pPr>
      <w:r>
        <w:separator/>
      </w:r>
    </w:p>
  </w:endnote>
  <w:endnote w:type="continuationSeparator" w:id="0">
    <w:p w14:paraId="68938EEA" w14:textId="77777777" w:rsidR="004E6DE7" w:rsidRDefault="004E6DE7" w:rsidP="00153E40">
      <w:pPr>
        <w:spacing w:after="0" w:line="240" w:lineRule="auto"/>
      </w:pPr>
      <w:r>
        <w:continuationSeparator/>
      </w:r>
    </w:p>
  </w:endnote>
  <w:endnote w:type="continuationNotice" w:id="1">
    <w:p w14:paraId="1B237B68" w14:textId="77777777" w:rsidR="004E6DE7" w:rsidRDefault="004E6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20"/>
        <w:szCs w:val="20"/>
      </w:rPr>
      <w:id w:val="-828596650"/>
      <w:docPartObj>
        <w:docPartGallery w:val="Page Numbers (Bottom of Page)"/>
        <w:docPartUnique/>
      </w:docPartObj>
    </w:sdtPr>
    <w:sdtEndPr/>
    <w:sdtContent>
      <w:sdt>
        <w:sdtPr>
          <w:rPr>
            <w:rFonts w:ascii="Century Gothic" w:hAnsi="Century Gothic"/>
            <w:sz w:val="20"/>
            <w:szCs w:val="20"/>
          </w:rPr>
          <w:id w:val="-1669238322"/>
          <w:docPartObj>
            <w:docPartGallery w:val="Page Numbers (Top of Page)"/>
            <w:docPartUnique/>
          </w:docPartObj>
        </w:sdtPr>
        <w:sdtEndPr/>
        <w:sdtContent>
          <w:p w14:paraId="32A86F2C" w14:textId="5B9A93BD" w:rsidR="00F60265" w:rsidRPr="00C75AAC" w:rsidRDefault="00C270D5" w:rsidP="00C270D5">
            <w:pPr>
              <w:pStyle w:val="Footer"/>
              <w:jc w:val="right"/>
              <w:rPr>
                <w:rFonts w:ascii="Century Gothic" w:hAnsi="Century Gothic"/>
                <w:sz w:val="20"/>
                <w:szCs w:val="20"/>
              </w:rPr>
            </w:pPr>
            <w:r w:rsidRPr="00C75AAC">
              <w:rPr>
                <w:rFonts w:ascii="Century Gothic" w:hAnsi="Century Gothic"/>
                <w:sz w:val="18"/>
                <w:szCs w:val="18"/>
              </w:rPr>
              <w:t xml:space="preserve">Continuous Performance Management (CPM) </w:t>
            </w:r>
            <w:r w:rsidR="00C75AAC">
              <w:rPr>
                <w:rFonts w:ascii="Century Gothic" w:hAnsi="Century Gothic"/>
                <w:sz w:val="18"/>
                <w:szCs w:val="18"/>
              </w:rPr>
              <w:t>Notes &amp; Discussion</w:t>
            </w:r>
            <w:r w:rsidRPr="00C75AAC">
              <w:rPr>
                <w:rFonts w:ascii="Century Gothic" w:hAnsi="Century Gothic"/>
                <w:sz w:val="18"/>
                <w:szCs w:val="18"/>
              </w:rPr>
              <w:t xml:space="preserve"> Form | </w:t>
            </w:r>
            <w:r w:rsidR="00F60265" w:rsidRPr="00C75AAC">
              <w:rPr>
                <w:rFonts w:ascii="Century Gothic" w:hAnsi="Century Gothic"/>
                <w:sz w:val="18"/>
                <w:szCs w:val="18"/>
              </w:rPr>
              <w:t xml:space="preserve">Page </w:t>
            </w:r>
            <w:r w:rsidR="00F60265" w:rsidRPr="00C75AAC">
              <w:rPr>
                <w:rFonts w:ascii="Century Gothic" w:hAnsi="Century Gothic"/>
                <w:bCs/>
                <w:sz w:val="18"/>
                <w:szCs w:val="18"/>
              </w:rPr>
              <w:fldChar w:fldCharType="begin"/>
            </w:r>
            <w:r w:rsidR="00F60265" w:rsidRPr="00C75AAC">
              <w:rPr>
                <w:rFonts w:ascii="Century Gothic" w:hAnsi="Century Gothic"/>
                <w:bCs/>
                <w:sz w:val="18"/>
                <w:szCs w:val="18"/>
              </w:rPr>
              <w:instrText xml:space="preserve"> PAGE </w:instrText>
            </w:r>
            <w:r w:rsidR="00F60265" w:rsidRPr="00C75AAC">
              <w:rPr>
                <w:rFonts w:ascii="Century Gothic" w:hAnsi="Century Gothic"/>
                <w:bCs/>
                <w:sz w:val="18"/>
                <w:szCs w:val="18"/>
              </w:rPr>
              <w:fldChar w:fldCharType="separate"/>
            </w:r>
            <w:r w:rsidR="001235AB">
              <w:rPr>
                <w:rFonts w:ascii="Century Gothic" w:hAnsi="Century Gothic"/>
                <w:bCs/>
                <w:noProof/>
                <w:sz w:val="18"/>
                <w:szCs w:val="18"/>
              </w:rPr>
              <w:t>2</w:t>
            </w:r>
            <w:r w:rsidR="00F60265" w:rsidRPr="00C75AAC">
              <w:rPr>
                <w:rFonts w:ascii="Century Gothic" w:hAnsi="Century Gothic"/>
                <w:bCs/>
                <w:sz w:val="18"/>
                <w:szCs w:val="18"/>
              </w:rPr>
              <w:fldChar w:fldCharType="end"/>
            </w:r>
            <w:r w:rsidR="00F60265" w:rsidRPr="00C75AAC">
              <w:rPr>
                <w:rFonts w:ascii="Century Gothic" w:hAnsi="Century Gothic"/>
                <w:sz w:val="18"/>
                <w:szCs w:val="18"/>
              </w:rPr>
              <w:t xml:space="preserve"> of </w:t>
            </w:r>
            <w:r w:rsidR="00F60265" w:rsidRPr="00C75AAC">
              <w:rPr>
                <w:rFonts w:ascii="Century Gothic" w:hAnsi="Century Gothic"/>
                <w:bCs/>
                <w:sz w:val="18"/>
                <w:szCs w:val="18"/>
              </w:rPr>
              <w:fldChar w:fldCharType="begin"/>
            </w:r>
            <w:r w:rsidR="00F60265" w:rsidRPr="00C75AAC">
              <w:rPr>
                <w:rFonts w:ascii="Century Gothic" w:hAnsi="Century Gothic"/>
                <w:bCs/>
                <w:sz w:val="18"/>
                <w:szCs w:val="18"/>
              </w:rPr>
              <w:instrText xml:space="preserve"> NUMPAGES  </w:instrText>
            </w:r>
            <w:r w:rsidR="00F60265" w:rsidRPr="00C75AAC">
              <w:rPr>
                <w:rFonts w:ascii="Century Gothic" w:hAnsi="Century Gothic"/>
                <w:bCs/>
                <w:sz w:val="18"/>
                <w:szCs w:val="18"/>
              </w:rPr>
              <w:fldChar w:fldCharType="separate"/>
            </w:r>
            <w:r w:rsidR="001235AB">
              <w:rPr>
                <w:rFonts w:ascii="Century Gothic" w:hAnsi="Century Gothic"/>
                <w:bCs/>
                <w:noProof/>
                <w:sz w:val="18"/>
                <w:szCs w:val="18"/>
              </w:rPr>
              <w:t>2</w:t>
            </w:r>
            <w:r w:rsidR="00F60265" w:rsidRPr="00C75AAC">
              <w:rPr>
                <w:rFonts w:ascii="Century Gothic" w:hAnsi="Century Gothic"/>
                <w:bCs/>
                <w:sz w:val="18"/>
                <w:szCs w:val="18"/>
              </w:rPr>
              <w:fldChar w:fldCharType="end"/>
            </w:r>
          </w:p>
        </w:sdtContent>
      </w:sdt>
    </w:sdtContent>
  </w:sdt>
  <w:p w14:paraId="02BDAAC1" w14:textId="77777777" w:rsidR="00F60265" w:rsidRDefault="00F60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8EB98" w14:textId="5FAB16A9" w:rsidR="005431CC" w:rsidRPr="00A52AF0" w:rsidRDefault="00C270D5" w:rsidP="00C270D5">
    <w:pPr>
      <w:pStyle w:val="Footer"/>
      <w:jc w:val="right"/>
      <w:rPr>
        <w:rFonts w:ascii="Century Gothic" w:hAnsi="Century Gothic"/>
        <w:sz w:val="20"/>
        <w:szCs w:val="20"/>
      </w:rPr>
    </w:pPr>
    <w:r w:rsidRPr="00A52AF0">
      <w:rPr>
        <w:rFonts w:ascii="Century Gothic" w:hAnsi="Century Gothic"/>
        <w:sz w:val="18"/>
        <w:szCs w:val="18"/>
      </w:rPr>
      <w:t xml:space="preserve">Continuous Performance Management (CPM) </w:t>
    </w:r>
    <w:r w:rsidR="00A52AF0">
      <w:rPr>
        <w:rFonts w:ascii="Century Gothic" w:hAnsi="Century Gothic"/>
        <w:sz w:val="18"/>
        <w:szCs w:val="18"/>
      </w:rPr>
      <w:t>Notes &amp; Discussion</w:t>
    </w:r>
    <w:r w:rsidRPr="00A52AF0">
      <w:rPr>
        <w:rFonts w:ascii="Century Gothic" w:hAnsi="Century Gothic"/>
        <w:sz w:val="18"/>
        <w:szCs w:val="18"/>
      </w:rPr>
      <w:t xml:space="preserve"> Form | </w:t>
    </w:r>
    <w:r w:rsidR="005431CC" w:rsidRPr="00A52AF0">
      <w:rPr>
        <w:rFonts w:ascii="Century Gothic" w:hAnsi="Century Gothic"/>
        <w:sz w:val="18"/>
        <w:szCs w:val="20"/>
      </w:rPr>
      <w:t xml:space="preserve">Page </w:t>
    </w:r>
    <w:r w:rsidR="00F22FB6" w:rsidRPr="00A52AF0">
      <w:rPr>
        <w:rFonts w:ascii="Century Gothic" w:hAnsi="Century Gothic"/>
        <w:sz w:val="18"/>
        <w:szCs w:val="20"/>
      </w:rPr>
      <w:fldChar w:fldCharType="begin"/>
    </w:r>
    <w:r w:rsidR="005431CC" w:rsidRPr="00A52AF0">
      <w:rPr>
        <w:rFonts w:ascii="Century Gothic" w:hAnsi="Century Gothic"/>
        <w:sz w:val="18"/>
        <w:szCs w:val="20"/>
      </w:rPr>
      <w:instrText xml:space="preserve"> PAGE </w:instrText>
    </w:r>
    <w:r w:rsidR="00F22FB6" w:rsidRPr="00A52AF0">
      <w:rPr>
        <w:rFonts w:ascii="Century Gothic" w:hAnsi="Century Gothic"/>
        <w:sz w:val="18"/>
        <w:szCs w:val="20"/>
      </w:rPr>
      <w:fldChar w:fldCharType="separate"/>
    </w:r>
    <w:r w:rsidR="00FD29B7" w:rsidRPr="00A52AF0">
      <w:rPr>
        <w:rFonts w:ascii="Century Gothic" w:hAnsi="Century Gothic"/>
        <w:noProof/>
        <w:sz w:val="18"/>
        <w:szCs w:val="20"/>
      </w:rPr>
      <w:t>1</w:t>
    </w:r>
    <w:r w:rsidR="00F22FB6" w:rsidRPr="00A52AF0">
      <w:rPr>
        <w:rFonts w:ascii="Century Gothic" w:hAnsi="Century Gothic"/>
        <w:sz w:val="18"/>
        <w:szCs w:val="20"/>
      </w:rPr>
      <w:fldChar w:fldCharType="end"/>
    </w:r>
    <w:r w:rsidR="005431CC" w:rsidRPr="00A52AF0">
      <w:rPr>
        <w:rFonts w:ascii="Century Gothic" w:hAnsi="Century Gothic"/>
        <w:sz w:val="18"/>
        <w:szCs w:val="20"/>
      </w:rPr>
      <w:t xml:space="preserve"> of </w:t>
    </w:r>
    <w:r w:rsidR="00F22FB6" w:rsidRPr="00A52AF0">
      <w:rPr>
        <w:rFonts w:ascii="Century Gothic" w:hAnsi="Century Gothic"/>
        <w:sz w:val="18"/>
        <w:szCs w:val="20"/>
      </w:rPr>
      <w:fldChar w:fldCharType="begin"/>
    </w:r>
    <w:r w:rsidR="005431CC" w:rsidRPr="00A52AF0">
      <w:rPr>
        <w:rFonts w:ascii="Century Gothic" w:hAnsi="Century Gothic"/>
        <w:sz w:val="18"/>
        <w:szCs w:val="20"/>
      </w:rPr>
      <w:instrText xml:space="preserve"> NUMPAGES  </w:instrText>
    </w:r>
    <w:r w:rsidR="00F22FB6" w:rsidRPr="00A52AF0">
      <w:rPr>
        <w:rFonts w:ascii="Century Gothic" w:hAnsi="Century Gothic"/>
        <w:sz w:val="18"/>
        <w:szCs w:val="20"/>
      </w:rPr>
      <w:fldChar w:fldCharType="separate"/>
    </w:r>
    <w:r w:rsidR="001235AB">
      <w:rPr>
        <w:rFonts w:ascii="Century Gothic" w:hAnsi="Century Gothic"/>
        <w:noProof/>
        <w:sz w:val="18"/>
        <w:szCs w:val="20"/>
      </w:rPr>
      <w:t>2</w:t>
    </w:r>
    <w:r w:rsidR="00F22FB6" w:rsidRPr="00A52AF0">
      <w:rPr>
        <w:rFonts w:ascii="Century Gothic" w:hAnsi="Century Gothic"/>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8"/>
        <w:szCs w:val="18"/>
      </w:rPr>
      <w:id w:val="1333566668"/>
      <w:docPartObj>
        <w:docPartGallery w:val="Page Numbers (Bottom of Page)"/>
        <w:docPartUnique/>
      </w:docPartObj>
    </w:sdtPr>
    <w:sdtEndPr/>
    <w:sdtContent>
      <w:sdt>
        <w:sdtPr>
          <w:rPr>
            <w:rFonts w:ascii="Century Gothic" w:hAnsi="Century Gothic"/>
            <w:sz w:val="18"/>
            <w:szCs w:val="18"/>
          </w:rPr>
          <w:id w:val="-644584183"/>
          <w:docPartObj>
            <w:docPartGallery w:val="Page Numbers (Top of Page)"/>
            <w:docPartUnique/>
          </w:docPartObj>
        </w:sdtPr>
        <w:sdtEndPr/>
        <w:sdtContent>
          <w:p w14:paraId="042097DA" w14:textId="4ACFDF0C" w:rsidR="00F60265" w:rsidRPr="008341F2" w:rsidRDefault="00C270D5" w:rsidP="00C270D5">
            <w:pPr>
              <w:pStyle w:val="Footer"/>
              <w:jc w:val="right"/>
              <w:rPr>
                <w:rFonts w:ascii="Century Gothic" w:hAnsi="Century Gothic"/>
                <w:sz w:val="18"/>
                <w:szCs w:val="18"/>
              </w:rPr>
            </w:pPr>
            <w:r w:rsidRPr="008341F2">
              <w:rPr>
                <w:rFonts w:ascii="Century Gothic" w:hAnsi="Century Gothic"/>
                <w:sz w:val="18"/>
                <w:szCs w:val="18"/>
              </w:rPr>
              <w:t xml:space="preserve">Continuous Performance Management (CPM) </w:t>
            </w:r>
            <w:r w:rsidR="00C75AAC">
              <w:rPr>
                <w:rFonts w:ascii="Century Gothic" w:hAnsi="Century Gothic"/>
                <w:sz w:val="18"/>
                <w:szCs w:val="18"/>
              </w:rPr>
              <w:t>Notes &amp; Discussion Form</w:t>
            </w:r>
            <w:r w:rsidRPr="008341F2">
              <w:rPr>
                <w:rFonts w:ascii="Century Gothic" w:hAnsi="Century Gothic"/>
                <w:sz w:val="18"/>
                <w:szCs w:val="18"/>
              </w:rPr>
              <w:t xml:space="preserve"> | </w:t>
            </w:r>
            <w:r w:rsidR="00F60265" w:rsidRPr="008341F2">
              <w:rPr>
                <w:rFonts w:ascii="Century Gothic" w:hAnsi="Century Gothic"/>
                <w:sz w:val="18"/>
                <w:szCs w:val="18"/>
              </w:rPr>
              <w:t xml:space="preserve">Page </w:t>
            </w:r>
            <w:r w:rsidR="00F60265" w:rsidRPr="008341F2">
              <w:rPr>
                <w:rFonts w:ascii="Century Gothic" w:hAnsi="Century Gothic"/>
                <w:bCs/>
                <w:sz w:val="18"/>
                <w:szCs w:val="18"/>
              </w:rPr>
              <w:fldChar w:fldCharType="begin"/>
            </w:r>
            <w:r w:rsidR="00F60265" w:rsidRPr="008341F2">
              <w:rPr>
                <w:rFonts w:ascii="Century Gothic" w:hAnsi="Century Gothic"/>
                <w:bCs/>
                <w:sz w:val="18"/>
                <w:szCs w:val="18"/>
              </w:rPr>
              <w:instrText xml:space="preserve"> PAGE </w:instrText>
            </w:r>
            <w:r w:rsidR="00F60265" w:rsidRPr="008341F2">
              <w:rPr>
                <w:rFonts w:ascii="Century Gothic" w:hAnsi="Century Gothic"/>
                <w:bCs/>
                <w:sz w:val="18"/>
                <w:szCs w:val="18"/>
              </w:rPr>
              <w:fldChar w:fldCharType="separate"/>
            </w:r>
            <w:r w:rsidR="001235AB">
              <w:rPr>
                <w:rFonts w:ascii="Century Gothic" w:hAnsi="Century Gothic"/>
                <w:bCs/>
                <w:noProof/>
                <w:sz w:val="18"/>
                <w:szCs w:val="18"/>
              </w:rPr>
              <w:t>1</w:t>
            </w:r>
            <w:r w:rsidR="00F60265" w:rsidRPr="008341F2">
              <w:rPr>
                <w:rFonts w:ascii="Century Gothic" w:hAnsi="Century Gothic"/>
                <w:bCs/>
                <w:sz w:val="18"/>
                <w:szCs w:val="18"/>
              </w:rPr>
              <w:fldChar w:fldCharType="end"/>
            </w:r>
            <w:r w:rsidR="00F60265" w:rsidRPr="008341F2">
              <w:rPr>
                <w:rFonts w:ascii="Century Gothic" w:hAnsi="Century Gothic"/>
                <w:sz w:val="18"/>
                <w:szCs w:val="18"/>
              </w:rPr>
              <w:t xml:space="preserve"> of </w:t>
            </w:r>
            <w:r w:rsidR="00F60265" w:rsidRPr="008341F2">
              <w:rPr>
                <w:rFonts w:ascii="Century Gothic" w:hAnsi="Century Gothic"/>
                <w:bCs/>
                <w:sz w:val="18"/>
                <w:szCs w:val="18"/>
              </w:rPr>
              <w:fldChar w:fldCharType="begin"/>
            </w:r>
            <w:r w:rsidR="00F60265" w:rsidRPr="008341F2">
              <w:rPr>
                <w:rFonts w:ascii="Century Gothic" w:hAnsi="Century Gothic"/>
                <w:bCs/>
                <w:sz w:val="18"/>
                <w:szCs w:val="18"/>
              </w:rPr>
              <w:instrText xml:space="preserve"> NUMPAGES  </w:instrText>
            </w:r>
            <w:r w:rsidR="00F60265" w:rsidRPr="008341F2">
              <w:rPr>
                <w:rFonts w:ascii="Century Gothic" w:hAnsi="Century Gothic"/>
                <w:bCs/>
                <w:sz w:val="18"/>
                <w:szCs w:val="18"/>
              </w:rPr>
              <w:fldChar w:fldCharType="separate"/>
            </w:r>
            <w:r w:rsidR="001235AB">
              <w:rPr>
                <w:rFonts w:ascii="Century Gothic" w:hAnsi="Century Gothic"/>
                <w:bCs/>
                <w:noProof/>
                <w:sz w:val="18"/>
                <w:szCs w:val="18"/>
              </w:rPr>
              <w:t>2</w:t>
            </w:r>
            <w:r w:rsidR="00F60265" w:rsidRPr="008341F2">
              <w:rPr>
                <w:rFonts w:ascii="Century Gothic" w:hAnsi="Century Gothic"/>
                <w:bCs/>
                <w:sz w:val="18"/>
                <w:szCs w:val="18"/>
              </w:rPr>
              <w:fldChar w:fldCharType="end"/>
            </w:r>
          </w:p>
        </w:sdtContent>
      </w:sdt>
    </w:sdtContent>
  </w:sdt>
  <w:p w14:paraId="716E2956" w14:textId="77777777" w:rsidR="00F60265" w:rsidRPr="008341F2" w:rsidRDefault="00F60265">
    <w:pPr>
      <w:pStyle w:val="Footer"/>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BD004" w14:textId="77777777" w:rsidR="004E6DE7" w:rsidRDefault="004E6DE7" w:rsidP="00153E40">
      <w:pPr>
        <w:spacing w:after="0" w:line="240" w:lineRule="auto"/>
      </w:pPr>
      <w:r>
        <w:separator/>
      </w:r>
    </w:p>
  </w:footnote>
  <w:footnote w:type="continuationSeparator" w:id="0">
    <w:p w14:paraId="6F7CD4FD" w14:textId="77777777" w:rsidR="004E6DE7" w:rsidRDefault="004E6DE7" w:rsidP="00153E40">
      <w:pPr>
        <w:spacing w:after="0" w:line="240" w:lineRule="auto"/>
      </w:pPr>
      <w:r>
        <w:continuationSeparator/>
      </w:r>
    </w:p>
  </w:footnote>
  <w:footnote w:type="continuationNotice" w:id="1">
    <w:p w14:paraId="6956DA55" w14:textId="77777777" w:rsidR="004E6DE7" w:rsidRDefault="004E6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A776" w14:textId="6C5B3C18" w:rsidR="00101F6A" w:rsidRDefault="00101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C4CCE" w14:textId="031D63A7" w:rsidR="00101F6A" w:rsidRDefault="00101F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3C50" w14:textId="5FEB990C" w:rsidR="00101F6A" w:rsidRDefault="00101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03D1"/>
    <w:multiLevelType w:val="hybridMultilevel"/>
    <w:tmpl w:val="5324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forms" w:enforcement="1"/>
  <w:styleLockTheme/>
  <w:styleLockQFSet/>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2NTU3tbQwNDGxNLFQ0lEKTi0uzszPAykwrQUABAWDzSwAAAA="/>
  </w:docVars>
  <w:rsids>
    <w:rsidRoot w:val="00153E40"/>
    <w:rsid w:val="00003D4B"/>
    <w:rsid w:val="00010CBE"/>
    <w:rsid w:val="000119DD"/>
    <w:rsid w:val="000126AA"/>
    <w:rsid w:val="000127E6"/>
    <w:rsid w:val="00013E14"/>
    <w:rsid w:val="00020A61"/>
    <w:rsid w:val="0002667F"/>
    <w:rsid w:val="000302C1"/>
    <w:rsid w:val="00030562"/>
    <w:rsid w:val="00035C70"/>
    <w:rsid w:val="00044CC0"/>
    <w:rsid w:val="00045B00"/>
    <w:rsid w:val="0005182F"/>
    <w:rsid w:val="00051CF9"/>
    <w:rsid w:val="00054080"/>
    <w:rsid w:val="000604C4"/>
    <w:rsid w:val="000621C1"/>
    <w:rsid w:val="00063BAE"/>
    <w:rsid w:val="00067F94"/>
    <w:rsid w:val="000703B7"/>
    <w:rsid w:val="00070C2A"/>
    <w:rsid w:val="00071099"/>
    <w:rsid w:val="00072EEB"/>
    <w:rsid w:val="000740A4"/>
    <w:rsid w:val="000754D3"/>
    <w:rsid w:val="00077FFD"/>
    <w:rsid w:val="0009058E"/>
    <w:rsid w:val="00095B3A"/>
    <w:rsid w:val="00096747"/>
    <w:rsid w:val="000A0494"/>
    <w:rsid w:val="000A5558"/>
    <w:rsid w:val="000C183D"/>
    <w:rsid w:val="000C2828"/>
    <w:rsid w:val="000D3396"/>
    <w:rsid w:val="000D41CB"/>
    <w:rsid w:val="000D5DF8"/>
    <w:rsid w:val="000E0617"/>
    <w:rsid w:val="000E0764"/>
    <w:rsid w:val="000E0BE2"/>
    <w:rsid w:val="000E26AE"/>
    <w:rsid w:val="000E3CB4"/>
    <w:rsid w:val="000F2018"/>
    <w:rsid w:val="000F5837"/>
    <w:rsid w:val="000F7291"/>
    <w:rsid w:val="00101F6A"/>
    <w:rsid w:val="001037B9"/>
    <w:rsid w:val="001054AA"/>
    <w:rsid w:val="00105D77"/>
    <w:rsid w:val="00111C65"/>
    <w:rsid w:val="001127D1"/>
    <w:rsid w:val="00112F14"/>
    <w:rsid w:val="00115D6D"/>
    <w:rsid w:val="00121D0E"/>
    <w:rsid w:val="00123019"/>
    <w:rsid w:val="001235AB"/>
    <w:rsid w:val="00126200"/>
    <w:rsid w:val="00126976"/>
    <w:rsid w:val="00133F8D"/>
    <w:rsid w:val="00137EF4"/>
    <w:rsid w:val="00146BFA"/>
    <w:rsid w:val="00153E40"/>
    <w:rsid w:val="00155926"/>
    <w:rsid w:val="001579F9"/>
    <w:rsid w:val="0016396F"/>
    <w:rsid w:val="0016586C"/>
    <w:rsid w:val="0017126E"/>
    <w:rsid w:val="00174AC1"/>
    <w:rsid w:val="00183F88"/>
    <w:rsid w:val="001873C4"/>
    <w:rsid w:val="00192F8E"/>
    <w:rsid w:val="001A0AE4"/>
    <w:rsid w:val="001B1034"/>
    <w:rsid w:val="001B7BB9"/>
    <w:rsid w:val="001C11A2"/>
    <w:rsid w:val="001C2031"/>
    <w:rsid w:val="001C5769"/>
    <w:rsid w:val="001D20BB"/>
    <w:rsid w:val="001D2D68"/>
    <w:rsid w:val="001E5BEC"/>
    <w:rsid w:val="00200320"/>
    <w:rsid w:val="00206474"/>
    <w:rsid w:val="00216C0E"/>
    <w:rsid w:val="002177D3"/>
    <w:rsid w:val="00217E80"/>
    <w:rsid w:val="0023122E"/>
    <w:rsid w:val="00231EBC"/>
    <w:rsid w:val="00237F1B"/>
    <w:rsid w:val="00243F67"/>
    <w:rsid w:val="00245D1C"/>
    <w:rsid w:val="00250761"/>
    <w:rsid w:val="00257344"/>
    <w:rsid w:val="00260562"/>
    <w:rsid w:val="00267EE1"/>
    <w:rsid w:val="002755E1"/>
    <w:rsid w:val="002771AC"/>
    <w:rsid w:val="002829E5"/>
    <w:rsid w:val="00283CFE"/>
    <w:rsid w:val="0028438A"/>
    <w:rsid w:val="0028653A"/>
    <w:rsid w:val="00291DBD"/>
    <w:rsid w:val="002A112A"/>
    <w:rsid w:val="002B3E52"/>
    <w:rsid w:val="002B7AED"/>
    <w:rsid w:val="002C0434"/>
    <w:rsid w:val="002C0FC8"/>
    <w:rsid w:val="002C674A"/>
    <w:rsid w:val="002D0FA7"/>
    <w:rsid w:val="002E0064"/>
    <w:rsid w:val="002E1648"/>
    <w:rsid w:val="002E2BFF"/>
    <w:rsid w:val="002E6E36"/>
    <w:rsid w:val="002E7163"/>
    <w:rsid w:val="002F0BDE"/>
    <w:rsid w:val="003001E2"/>
    <w:rsid w:val="00302F3D"/>
    <w:rsid w:val="00305E1C"/>
    <w:rsid w:val="003100FF"/>
    <w:rsid w:val="00315539"/>
    <w:rsid w:val="00322F84"/>
    <w:rsid w:val="003371F2"/>
    <w:rsid w:val="00340205"/>
    <w:rsid w:val="00340960"/>
    <w:rsid w:val="0034466D"/>
    <w:rsid w:val="0036361C"/>
    <w:rsid w:val="00363E48"/>
    <w:rsid w:val="00380C90"/>
    <w:rsid w:val="0038477D"/>
    <w:rsid w:val="00385980"/>
    <w:rsid w:val="0039392D"/>
    <w:rsid w:val="003940DC"/>
    <w:rsid w:val="00395155"/>
    <w:rsid w:val="003B43C8"/>
    <w:rsid w:val="003B7348"/>
    <w:rsid w:val="003B78EF"/>
    <w:rsid w:val="003D3D09"/>
    <w:rsid w:val="003E2433"/>
    <w:rsid w:val="003E30F3"/>
    <w:rsid w:val="003E44F8"/>
    <w:rsid w:val="0040003E"/>
    <w:rsid w:val="004007A7"/>
    <w:rsid w:val="00406008"/>
    <w:rsid w:val="00406826"/>
    <w:rsid w:val="004079B2"/>
    <w:rsid w:val="0042357C"/>
    <w:rsid w:val="00432B48"/>
    <w:rsid w:val="00433334"/>
    <w:rsid w:val="00433CD2"/>
    <w:rsid w:val="00440FAE"/>
    <w:rsid w:val="00441917"/>
    <w:rsid w:val="00452A7A"/>
    <w:rsid w:val="00457461"/>
    <w:rsid w:val="00460F7D"/>
    <w:rsid w:val="00467C93"/>
    <w:rsid w:val="00483B6C"/>
    <w:rsid w:val="004844CF"/>
    <w:rsid w:val="0048698E"/>
    <w:rsid w:val="0049585C"/>
    <w:rsid w:val="0049620E"/>
    <w:rsid w:val="004A17BE"/>
    <w:rsid w:val="004A242F"/>
    <w:rsid w:val="004A4CE8"/>
    <w:rsid w:val="004A576A"/>
    <w:rsid w:val="004B2A72"/>
    <w:rsid w:val="004C0349"/>
    <w:rsid w:val="004C1EB1"/>
    <w:rsid w:val="004C28C7"/>
    <w:rsid w:val="004C4C38"/>
    <w:rsid w:val="004C737B"/>
    <w:rsid w:val="004D02D7"/>
    <w:rsid w:val="004E0CF5"/>
    <w:rsid w:val="004E3DE9"/>
    <w:rsid w:val="004E69DE"/>
    <w:rsid w:val="004E6DE7"/>
    <w:rsid w:val="00500279"/>
    <w:rsid w:val="005102FC"/>
    <w:rsid w:val="005125A5"/>
    <w:rsid w:val="00513EE1"/>
    <w:rsid w:val="005158CE"/>
    <w:rsid w:val="005171ED"/>
    <w:rsid w:val="0051748B"/>
    <w:rsid w:val="005216A0"/>
    <w:rsid w:val="005245F5"/>
    <w:rsid w:val="005251A8"/>
    <w:rsid w:val="00525898"/>
    <w:rsid w:val="00535E91"/>
    <w:rsid w:val="005367D3"/>
    <w:rsid w:val="00541D03"/>
    <w:rsid w:val="00543090"/>
    <w:rsid w:val="005431CC"/>
    <w:rsid w:val="00544108"/>
    <w:rsid w:val="00545B82"/>
    <w:rsid w:val="0055183F"/>
    <w:rsid w:val="00552E86"/>
    <w:rsid w:val="00556D4E"/>
    <w:rsid w:val="005612B4"/>
    <w:rsid w:val="0057326F"/>
    <w:rsid w:val="00574ED8"/>
    <w:rsid w:val="00577ECE"/>
    <w:rsid w:val="00587DAA"/>
    <w:rsid w:val="0059129B"/>
    <w:rsid w:val="00592BBF"/>
    <w:rsid w:val="00596AB8"/>
    <w:rsid w:val="00597A1E"/>
    <w:rsid w:val="005A0D5C"/>
    <w:rsid w:val="005A1638"/>
    <w:rsid w:val="005A5E66"/>
    <w:rsid w:val="005A64FB"/>
    <w:rsid w:val="005A7E0F"/>
    <w:rsid w:val="005B0155"/>
    <w:rsid w:val="005B0D67"/>
    <w:rsid w:val="005B46D7"/>
    <w:rsid w:val="005D24A8"/>
    <w:rsid w:val="005D73AA"/>
    <w:rsid w:val="005D74C8"/>
    <w:rsid w:val="005E0057"/>
    <w:rsid w:val="005E03A8"/>
    <w:rsid w:val="005E139A"/>
    <w:rsid w:val="005E1BE8"/>
    <w:rsid w:val="005E4874"/>
    <w:rsid w:val="005E6167"/>
    <w:rsid w:val="005F0ABC"/>
    <w:rsid w:val="005F1EBB"/>
    <w:rsid w:val="005F37B4"/>
    <w:rsid w:val="005F67AD"/>
    <w:rsid w:val="005F6B90"/>
    <w:rsid w:val="00601C23"/>
    <w:rsid w:val="0060413D"/>
    <w:rsid w:val="00606B17"/>
    <w:rsid w:val="00607C2C"/>
    <w:rsid w:val="006205AE"/>
    <w:rsid w:val="00622EB9"/>
    <w:rsid w:val="00630941"/>
    <w:rsid w:val="006343C9"/>
    <w:rsid w:val="0063668E"/>
    <w:rsid w:val="006410C0"/>
    <w:rsid w:val="00641227"/>
    <w:rsid w:val="006425B1"/>
    <w:rsid w:val="00643485"/>
    <w:rsid w:val="00643761"/>
    <w:rsid w:val="00645CD7"/>
    <w:rsid w:val="006627F9"/>
    <w:rsid w:val="006634A2"/>
    <w:rsid w:val="0066716B"/>
    <w:rsid w:val="006671EA"/>
    <w:rsid w:val="006707BD"/>
    <w:rsid w:val="00672BFB"/>
    <w:rsid w:val="00691E8C"/>
    <w:rsid w:val="006A04E7"/>
    <w:rsid w:val="006A1EEF"/>
    <w:rsid w:val="006A24F0"/>
    <w:rsid w:val="006A6F79"/>
    <w:rsid w:val="006C3064"/>
    <w:rsid w:val="006C5F4E"/>
    <w:rsid w:val="006D2DAA"/>
    <w:rsid w:val="006D78E0"/>
    <w:rsid w:val="006E47C7"/>
    <w:rsid w:val="006F51A1"/>
    <w:rsid w:val="0070084B"/>
    <w:rsid w:val="007016FB"/>
    <w:rsid w:val="007055F9"/>
    <w:rsid w:val="007213A4"/>
    <w:rsid w:val="007235F1"/>
    <w:rsid w:val="00724C75"/>
    <w:rsid w:val="00726D1C"/>
    <w:rsid w:val="00745C61"/>
    <w:rsid w:val="00750F96"/>
    <w:rsid w:val="00754945"/>
    <w:rsid w:val="007549BE"/>
    <w:rsid w:val="00754AB6"/>
    <w:rsid w:val="00763EEE"/>
    <w:rsid w:val="00766A8C"/>
    <w:rsid w:val="00767C6B"/>
    <w:rsid w:val="00771B25"/>
    <w:rsid w:val="00783B72"/>
    <w:rsid w:val="00783CA3"/>
    <w:rsid w:val="00790EAB"/>
    <w:rsid w:val="00794B13"/>
    <w:rsid w:val="007A0B44"/>
    <w:rsid w:val="007A1EC0"/>
    <w:rsid w:val="007A2834"/>
    <w:rsid w:val="007A724B"/>
    <w:rsid w:val="007A73BC"/>
    <w:rsid w:val="007B19D9"/>
    <w:rsid w:val="007B7FAA"/>
    <w:rsid w:val="007C52C4"/>
    <w:rsid w:val="007C5EA3"/>
    <w:rsid w:val="007D1B91"/>
    <w:rsid w:val="007E13F6"/>
    <w:rsid w:val="007E22E2"/>
    <w:rsid w:val="007E7CAE"/>
    <w:rsid w:val="007F3098"/>
    <w:rsid w:val="007F5AEC"/>
    <w:rsid w:val="007F6B09"/>
    <w:rsid w:val="008014D6"/>
    <w:rsid w:val="0081295D"/>
    <w:rsid w:val="00824BD3"/>
    <w:rsid w:val="00825129"/>
    <w:rsid w:val="008279E5"/>
    <w:rsid w:val="00830187"/>
    <w:rsid w:val="00830A60"/>
    <w:rsid w:val="00834029"/>
    <w:rsid w:val="008341F2"/>
    <w:rsid w:val="00837C89"/>
    <w:rsid w:val="008427C7"/>
    <w:rsid w:val="008433B3"/>
    <w:rsid w:val="00844D24"/>
    <w:rsid w:val="00845102"/>
    <w:rsid w:val="008501BD"/>
    <w:rsid w:val="0085340B"/>
    <w:rsid w:val="0085362A"/>
    <w:rsid w:val="008548D4"/>
    <w:rsid w:val="00861539"/>
    <w:rsid w:val="00871353"/>
    <w:rsid w:val="00873ABA"/>
    <w:rsid w:val="008778B2"/>
    <w:rsid w:val="00880007"/>
    <w:rsid w:val="008815A0"/>
    <w:rsid w:val="00883A36"/>
    <w:rsid w:val="00884B15"/>
    <w:rsid w:val="00885CDC"/>
    <w:rsid w:val="008931D6"/>
    <w:rsid w:val="00893FFA"/>
    <w:rsid w:val="0089581A"/>
    <w:rsid w:val="00895B77"/>
    <w:rsid w:val="008A1ED0"/>
    <w:rsid w:val="008A3928"/>
    <w:rsid w:val="008A69DC"/>
    <w:rsid w:val="008B102B"/>
    <w:rsid w:val="008B249D"/>
    <w:rsid w:val="008B363F"/>
    <w:rsid w:val="008B5ED2"/>
    <w:rsid w:val="008B617D"/>
    <w:rsid w:val="008B6DF3"/>
    <w:rsid w:val="008C1407"/>
    <w:rsid w:val="008D0682"/>
    <w:rsid w:val="008D3DAC"/>
    <w:rsid w:val="008D5941"/>
    <w:rsid w:val="008D65C6"/>
    <w:rsid w:val="008D76F7"/>
    <w:rsid w:val="008E2589"/>
    <w:rsid w:val="008F2491"/>
    <w:rsid w:val="008F295F"/>
    <w:rsid w:val="008F2B37"/>
    <w:rsid w:val="008F3530"/>
    <w:rsid w:val="008F6295"/>
    <w:rsid w:val="009003E9"/>
    <w:rsid w:val="00901A69"/>
    <w:rsid w:val="0090392E"/>
    <w:rsid w:val="009046D1"/>
    <w:rsid w:val="00904D47"/>
    <w:rsid w:val="00912284"/>
    <w:rsid w:val="00912C72"/>
    <w:rsid w:val="00915260"/>
    <w:rsid w:val="0092163E"/>
    <w:rsid w:val="00921AEF"/>
    <w:rsid w:val="00921EF7"/>
    <w:rsid w:val="00923EDA"/>
    <w:rsid w:val="00925392"/>
    <w:rsid w:val="009255FA"/>
    <w:rsid w:val="00940159"/>
    <w:rsid w:val="0095175C"/>
    <w:rsid w:val="00957625"/>
    <w:rsid w:val="00961B21"/>
    <w:rsid w:val="009645A5"/>
    <w:rsid w:val="009650FE"/>
    <w:rsid w:val="00965335"/>
    <w:rsid w:val="00965447"/>
    <w:rsid w:val="00972C19"/>
    <w:rsid w:val="009741CE"/>
    <w:rsid w:val="0097595F"/>
    <w:rsid w:val="009759E5"/>
    <w:rsid w:val="00975AE6"/>
    <w:rsid w:val="009874ED"/>
    <w:rsid w:val="00993A22"/>
    <w:rsid w:val="00994489"/>
    <w:rsid w:val="009947CC"/>
    <w:rsid w:val="00995026"/>
    <w:rsid w:val="009A2618"/>
    <w:rsid w:val="009A31A1"/>
    <w:rsid w:val="009A31CC"/>
    <w:rsid w:val="009B0DD1"/>
    <w:rsid w:val="009B605C"/>
    <w:rsid w:val="009C0F0B"/>
    <w:rsid w:val="009C2089"/>
    <w:rsid w:val="009C25F8"/>
    <w:rsid w:val="009D0135"/>
    <w:rsid w:val="009D38B4"/>
    <w:rsid w:val="009D69FA"/>
    <w:rsid w:val="009E1594"/>
    <w:rsid w:val="009E7D95"/>
    <w:rsid w:val="009F0596"/>
    <w:rsid w:val="00A04528"/>
    <w:rsid w:val="00A045D6"/>
    <w:rsid w:val="00A21AEA"/>
    <w:rsid w:val="00A2298E"/>
    <w:rsid w:val="00A24B2F"/>
    <w:rsid w:val="00A30124"/>
    <w:rsid w:val="00A31CC8"/>
    <w:rsid w:val="00A3453E"/>
    <w:rsid w:val="00A42FD7"/>
    <w:rsid w:val="00A46F47"/>
    <w:rsid w:val="00A52AF0"/>
    <w:rsid w:val="00A56043"/>
    <w:rsid w:val="00A61457"/>
    <w:rsid w:val="00A70D1E"/>
    <w:rsid w:val="00A739D8"/>
    <w:rsid w:val="00A75163"/>
    <w:rsid w:val="00A8669B"/>
    <w:rsid w:val="00A92B8D"/>
    <w:rsid w:val="00A97D7D"/>
    <w:rsid w:val="00AA10D5"/>
    <w:rsid w:val="00AA4947"/>
    <w:rsid w:val="00AA787C"/>
    <w:rsid w:val="00AB2566"/>
    <w:rsid w:val="00AC2F1C"/>
    <w:rsid w:val="00AC5D5A"/>
    <w:rsid w:val="00AD08E3"/>
    <w:rsid w:val="00AD750E"/>
    <w:rsid w:val="00B070F6"/>
    <w:rsid w:val="00B0749F"/>
    <w:rsid w:val="00B118DD"/>
    <w:rsid w:val="00B13AE5"/>
    <w:rsid w:val="00B177B1"/>
    <w:rsid w:val="00B23F87"/>
    <w:rsid w:val="00B259F0"/>
    <w:rsid w:val="00B4020A"/>
    <w:rsid w:val="00B45BB4"/>
    <w:rsid w:val="00B474C0"/>
    <w:rsid w:val="00B57BBF"/>
    <w:rsid w:val="00B61679"/>
    <w:rsid w:val="00B62383"/>
    <w:rsid w:val="00B64A43"/>
    <w:rsid w:val="00B666B9"/>
    <w:rsid w:val="00B677E2"/>
    <w:rsid w:val="00B8140F"/>
    <w:rsid w:val="00B83C76"/>
    <w:rsid w:val="00B84871"/>
    <w:rsid w:val="00B876E2"/>
    <w:rsid w:val="00B87E80"/>
    <w:rsid w:val="00B9461E"/>
    <w:rsid w:val="00B95DB0"/>
    <w:rsid w:val="00B968FB"/>
    <w:rsid w:val="00B9758D"/>
    <w:rsid w:val="00BA211C"/>
    <w:rsid w:val="00BA21E7"/>
    <w:rsid w:val="00BC015D"/>
    <w:rsid w:val="00BC0256"/>
    <w:rsid w:val="00BC4262"/>
    <w:rsid w:val="00BD29A3"/>
    <w:rsid w:val="00BD376A"/>
    <w:rsid w:val="00BD4DD3"/>
    <w:rsid w:val="00BD6F97"/>
    <w:rsid w:val="00BE1195"/>
    <w:rsid w:val="00BE47E3"/>
    <w:rsid w:val="00BF0AAF"/>
    <w:rsid w:val="00BF2649"/>
    <w:rsid w:val="00BF55C8"/>
    <w:rsid w:val="00BF78B1"/>
    <w:rsid w:val="00C0194D"/>
    <w:rsid w:val="00C10328"/>
    <w:rsid w:val="00C107D9"/>
    <w:rsid w:val="00C14805"/>
    <w:rsid w:val="00C2115B"/>
    <w:rsid w:val="00C233E0"/>
    <w:rsid w:val="00C24C5C"/>
    <w:rsid w:val="00C25644"/>
    <w:rsid w:val="00C270D5"/>
    <w:rsid w:val="00C31C32"/>
    <w:rsid w:val="00C3230F"/>
    <w:rsid w:val="00C33648"/>
    <w:rsid w:val="00C355FE"/>
    <w:rsid w:val="00C44233"/>
    <w:rsid w:val="00C44FC6"/>
    <w:rsid w:val="00C469AE"/>
    <w:rsid w:val="00C5185F"/>
    <w:rsid w:val="00C65FD2"/>
    <w:rsid w:val="00C72445"/>
    <w:rsid w:val="00C72859"/>
    <w:rsid w:val="00C75AAC"/>
    <w:rsid w:val="00C77910"/>
    <w:rsid w:val="00C82274"/>
    <w:rsid w:val="00C82783"/>
    <w:rsid w:val="00C8301E"/>
    <w:rsid w:val="00C8382B"/>
    <w:rsid w:val="00C86716"/>
    <w:rsid w:val="00C86E24"/>
    <w:rsid w:val="00C96C14"/>
    <w:rsid w:val="00C974BE"/>
    <w:rsid w:val="00C97CDA"/>
    <w:rsid w:val="00CA5B26"/>
    <w:rsid w:val="00CA6097"/>
    <w:rsid w:val="00CC30C6"/>
    <w:rsid w:val="00CC3BE1"/>
    <w:rsid w:val="00CD37A9"/>
    <w:rsid w:val="00CE14EF"/>
    <w:rsid w:val="00CE22E4"/>
    <w:rsid w:val="00CE36AF"/>
    <w:rsid w:val="00CF28C8"/>
    <w:rsid w:val="00CF2BBF"/>
    <w:rsid w:val="00CF2C7B"/>
    <w:rsid w:val="00D02CD9"/>
    <w:rsid w:val="00D033B3"/>
    <w:rsid w:val="00D05B07"/>
    <w:rsid w:val="00D113D7"/>
    <w:rsid w:val="00D16468"/>
    <w:rsid w:val="00D16B8B"/>
    <w:rsid w:val="00D21267"/>
    <w:rsid w:val="00D23105"/>
    <w:rsid w:val="00D41755"/>
    <w:rsid w:val="00D42FA9"/>
    <w:rsid w:val="00D45B1D"/>
    <w:rsid w:val="00D51CC4"/>
    <w:rsid w:val="00D53C5F"/>
    <w:rsid w:val="00D6001C"/>
    <w:rsid w:val="00D604E2"/>
    <w:rsid w:val="00D63C2A"/>
    <w:rsid w:val="00D67EA5"/>
    <w:rsid w:val="00D70B8C"/>
    <w:rsid w:val="00D729AA"/>
    <w:rsid w:val="00D7487E"/>
    <w:rsid w:val="00D84FEB"/>
    <w:rsid w:val="00D869EF"/>
    <w:rsid w:val="00D9039F"/>
    <w:rsid w:val="00D90F07"/>
    <w:rsid w:val="00D930D7"/>
    <w:rsid w:val="00D93FB3"/>
    <w:rsid w:val="00D94E57"/>
    <w:rsid w:val="00DA1F67"/>
    <w:rsid w:val="00DA53D3"/>
    <w:rsid w:val="00DA5E78"/>
    <w:rsid w:val="00DA6A67"/>
    <w:rsid w:val="00DA7D13"/>
    <w:rsid w:val="00DB6859"/>
    <w:rsid w:val="00DC25D1"/>
    <w:rsid w:val="00DC4E3F"/>
    <w:rsid w:val="00DE34ED"/>
    <w:rsid w:val="00DE75CF"/>
    <w:rsid w:val="00E035AC"/>
    <w:rsid w:val="00E139A0"/>
    <w:rsid w:val="00E2009A"/>
    <w:rsid w:val="00E208A9"/>
    <w:rsid w:val="00E20E6E"/>
    <w:rsid w:val="00E304BA"/>
    <w:rsid w:val="00E450A0"/>
    <w:rsid w:val="00E53071"/>
    <w:rsid w:val="00E539A2"/>
    <w:rsid w:val="00E61F67"/>
    <w:rsid w:val="00E625D1"/>
    <w:rsid w:val="00E731FB"/>
    <w:rsid w:val="00E91603"/>
    <w:rsid w:val="00E941FE"/>
    <w:rsid w:val="00E97085"/>
    <w:rsid w:val="00EA1FE9"/>
    <w:rsid w:val="00EA6D65"/>
    <w:rsid w:val="00EB536D"/>
    <w:rsid w:val="00EB56BD"/>
    <w:rsid w:val="00EC630A"/>
    <w:rsid w:val="00EC6A7F"/>
    <w:rsid w:val="00ED0B9A"/>
    <w:rsid w:val="00ED18D1"/>
    <w:rsid w:val="00ED779B"/>
    <w:rsid w:val="00EE1623"/>
    <w:rsid w:val="00EE24D6"/>
    <w:rsid w:val="00EF0482"/>
    <w:rsid w:val="00F0252F"/>
    <w:rsid w:val="00F07E11"/>
    <w:rsid w:val="00F22FB6"/>
    <w:rsid w:val="00F26BCB"/>
    <w:rsid w:val="00F301DE"/>
    <w:rsid w:val="00F33E22"/>
    <w:rsid w:val="00F33F2E"/>
    <w:rsid w:val="00F347FE"/>
    <w:rsid w:val="00F350A0"/>
    <w:rsid w:val="00F3515C"/>
    <w:rsid w:val="00F36DF2"/>
    <w:rsid w:val="00F42956"/>
    <w:rsid w:val="00F44916"/>
    <w:rsid w:val="00F450E3"/>
    <w:rsid w:val="00F46B34"/>
    <w:rsid w:val="00F502DB"/>
    <w:rsid w:val="00F50D26"/>
    <w:rsid w:val="00F60265"/>
    <w:rsid w:val="00F62642"/>
    <w:rsid w:val="00F64288"/>
    <w:rsid w:val="00F73119"/>
    <w:rsid w:val="00F76644"/>
    <w:rsid w:val="00F80344"/>
    <w:rsid w:val="00F828AB"/>
    <w:rsid w:val="00F85989"/>
    <w:rsid w:val="00F86913"/>
    <w:rsid w:val="00F959AB"/>
    <w:rsid w:val="00FA0DDE"/>
    <w:rsid w:val="00FA2C58"/>
    <w:rsid w:val="00FA6BF4"/>
    <w:rsid w:val="00FB3AE1"/>
    <w:rsid w:val="00FB6E3D"/>
    <w:rsid w:val="00FC7BC0"/>
    <w:rsid w:val="00FC7D87"/>
    <w:rsid w:val="00FD29B7"/>
    <w:rsid w:val="00FE08DD"/>
    <w:rsid w:val="00FE6903"/>
    <w:rsid w:val="00FF0C5F"/>
    <w:rsid w:val="00FF3E88"/>
    <w:rsid w:val="00FF6F7B"/>
    <w:rsid w:val="00FF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25A83F"/>
  <w15:docId w15:val="{3FC80DAF-BB5E-48C3-A66F-95B5085A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1C"/>
    <w:pPr>
      <w:spacing w:after="200" w:line="276" w:lineRule="auto"/>
    </w:pPr>
    <w:rPr>
      <w:sz w:val="22"/>
      <w:szCs w:val="22"/>
    </w:rPr>
  </w:style>
  <w:style w:type="paragraph" w:styleId="Heading1">
    <w:name w:val="heading 1"/>
    <w:basedOn w:val="Normal"/>
    <w:next w:val="Normal"/>
    <w:link w:val="Heading1Char"/>
    <w:uiPriority w:val="9"/>
    <w:qFormat/>
    <w:rsid w:val="004A4CE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A4CE8"/>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E40"/>
  </w:style>
  <w:style w:type="paragraph" w:styleId="Footer">
    <w:name w:val="footer"/>
    <w:basedOn w:val="Normal"/>
    <w:link w:val="FooterChar"/>
    <w:uiPriority w:val="99"/>
    <w:unhideWhenUsed/>
    <w:rsid w:val="00153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E40"/>
  </w:style>
  <w:style w:type="table" w:styleId="TableGrid">
    <w:name w:val="Table Grid"/>
    <w:basedOn w:val="TableNormal"/>
    <w:uiPriority w:val="59"/>
    <w:rsid w:val="0015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4E3DE9"/>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4E3D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3DE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4E3DE9"/>
    <w:rPr>
      <w:rFonts w:ascii="Arial" w:hAnsi="Arial" w:cs="Arial"/>
      <w:vanish/>
      <w:sz w:val="16"/>
      <w:szCs w:val="16"/>
    </w:rPr>
  </w:style>
  <w:style w:type="character" w:customStyle="1" w:styleId="Heading1Char">
    <w:name w:val="Heading 1 Char"/>
    <w:link w:val="Heading1"/>
    <w:uiPriority w:val="9"/>
    <w:rsid w:val="004A4CE8"/>
    <w:rPr>
      <w:rFonts w:ascii="Cambria" w:eastAsia="Times New Roman" w:hAnsi="Cambria" w:cs="Times New Roman"/>
      <w:b/>
      <w:bCs/>
      <w:kern w:val="32"/>
      <w:sz w:val="32"/>
      <w:szCs w:val="32"/>
    </w:rPr>
  </w:style>
  <w:style w:type="paragraph" w:styleId="NoSpacing">
    <w:name w:val="No Spacing"/>
    <w:uiPriority w:val="1"/>
    <w:qFormat/>
    <w:rsid w:val="004A4CE8"/>
    <w:rPr>
      <w:sz w:val="22"/>
      <w:szCs w:val="22"/>
    </w:rPr>
  </w:style>
  <w:style w:type="character" w:customStyle="1" w:styleId="Heading2Char">
    <w:name w:val="Heading 2 Char"/>
    <w:link w:val="Heading2"/>
    <w:uiPriority w:val="9"/>
    <w:semiHidden/>
    <w:rsid w:val="004A4CE8"/>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4A4CE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4A4CE8"/>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4A4CE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4A4CE8"/>
    <w:rPr>
      <w:rFonts w:ascii="Cambria" w:eastAsia="Times New Roman" w:hAnsi="Cambria" w:cs="Times New Roman"/>
      <w:sz w:val="24"/>
      <w:szCs w:val="24"/>
    </w:rPr>
  </w:style>
  <w:style w:type="character" w:styleId="Hyperlink">
    <w:name w:val="Hyperlink"/>
    <w:uiPriority w:val="99"/>
    <w:unhideWhenUsed/>
    <w:rsid w:val="00880007"/>
    <w:rPr>
      <w:color w:val="0000FF"/>
      <w:u w:val="single"/>
    </w:rPr>
  </w:style>
  <w:style w:type="character" w:styleId="FollowedHyperlink">
    <w:name w:val="FollowedHyperlink"/>
    <w:uiPriority w:val="99"/>
    <w:semiHidden/>
    <w:unhideWhenUsed/>
    <w:rsid w:val="007A1EC0"/>
    <w:rPr>
      <w:color w:val="800080"/>
      <w:u w:val="single"/>
    </w:rPr>
  </w:style>
  <w:style w:type="paragraph" w:styleId="BalloonText">
    <w:name w:val="Balloon Text"/>
    <w:basedOn w:val="Normal"/>
    <w:link w:val="BalloonTextChar"/>
    <w:uiPriority w:val="99"/>
    <w:semiHidden/>
    <w:unhideWhenUsed/>
    <w:rsid w:val="00C8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783"/>
    <w:rPr>
      <w:rFonts w:ascii="Tahoma" w:hAnsi="Tahoma" w:cs="Tahoma"/>
      <w:sz w:val="16"/>
      <w:szCs w:val="16"/>
    </w:rPr>
  </w:style>
  <w:style w:type="table" w:styleId="GridTable3-Accent1">
    <w:name w:val="Grid Table 3 Accent 1"/>
    <w:basedOn w:val="TableNormal"/>
    <w:uiPriority w:val="48"/>
    <w:rsid w:val="00794B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PlaceholderText">
    <w:name w:val="Placeholder Text"/>
    <w:basedOn w:val="DefaultParagraphFont"/>
    <w:uiPriority w:val="99"/>
    <w:semiHidden/>
    <w:rsid w:val="003100FF"/>
    <w:rPr>
      <w:color w:val="666666"/>
    </w:rPr>
  </w:style>
  <w:style w:type="paragraph" w:styleId="NormalWeb">
    <w:name w:val="Normal (Web)"/>
    <w:basedOn w:val="Normal"/>
    <w:uiPriority w:val="99"/>
    <w:semiHidden/>
    <w:unhideWhenUsed/>
    <w:rsid w:val="005D74C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90742">
      <w:bodyDiv w:val="1"/>
      <w:marLeft w:val="0"/>
      <w:marRight w:val="0"/>
      <w:marTop w:val="0"/>
      <w:marBottom w:val="0"/>
      <w:divBdr>
        <w:top w:val="none" w:sz="0" w:space="0" w:color="auto"/>
        <w:left w:val="none" w:sz="0" w:space="0" w:color="auto"/>
        <w:bottom w:val="none" w:sz="0" w:space="0" w:color="auto"/>
        <w:right w:val="none" w:sz="0" w:space="0" w:color="auto"/>
      </w:divBdr>
    </w:div>
    <w:div w:id="690687692">
      <w:bodyDiv w:val="1"/>
      <w:marLeft w:val="0"/>
      <w:marRight w:val="0"/>
      <w:marTop w:val="0"/>
      <w:marBottom w:val="0"/>
      <w:divBdr>
        <w:top w:val="none" w:sz="0" w:space="0" w:color="auto"/>
        <w:left w:val="none" w:sz="0" w:space="0" w:color="auto"/>
        <w:bottom w:val="none" w:sz="0" w:space="0" w:color="auto"/>
        <w:right w:val="none" w:sz="0" w:space="0" w:color="auto"/>
      </w:divBdr>
    </w:div>
    <w:div w:id="13885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0945D299DE4D47BA8D966650682685"/>
        <w:category>
          <w:name w:val="General"/>
          <w:gallery w:val="placeholder"/>
        </w:category>
        <w:types>
          <w:type w:val="bbPlcHdr"/>
        </w:types>
        <w:behaviors>
          <w:behavior w:val="content"/>
        </w:behaviors>
        <w:guid w:val="{3260C276-502B-4BE6-B06C-677ACF0B44F7}"/>
      </w:docPartPr>
      <w:docPartBody>
        <w:p w:rsidR="00D81159" w:rsidRDefault="00D81159" w:rsidP="00D81159">
          <w:pPr>
            <w:pStyle w:val="1B0945D299DE4D47BA8D9666506826851"/>
          </w:pPr>
          <w:r w:rsidRPr="003100FF">
            <w:rPr>
              <w:rStyle w:val="PlaceholderText"/>
              <w:sz w:val="20"/>
              <w:szCs w:val="20"/>
            </w:rPr>
            <w:t>Click or tap here to enter text.</w:t>
          </w:r>
        </w:p>
      </w:docPartBody>
    </w:docPart>
    <w:docPart>
      <w:docPartPr>
        <w:name w:val="8BA99851B0D04BB4BFB864FC26A8D0FB"/>
        <w:category>
          <w:name w:val="General"/>
          <w:gallery w:val="placeholder"/>
        </w:category>
        <w:types>
          <w:type w:val="bbPlcHdr"/>
        </w:types>
        <w:behaviors>
          <w:behavior w:val="content"/>
        </w:behaviors>
        <w:guid w:val="{50828848-2370-40CA-A24D-8E4FACF03327}"/>
      </w:docPartPr>
      <w:docPartBody>
        <w:p w:rsidR="00D81159" w:rsidRDefault="00D81159" w:rsidP="00D81159">
          <w:pPr>
            <w:pStyle w:val="8BA99851B0D04BB4BFB864FC26A8D0FB1"/>
          </w:pPr>
          <w:r w:rsidRPr="003100FF">
            <w:rPr>
              <w:rStyle w:val="PlaceholderText"/>
              <w:sz w:val="20"/>
              <w:szCs w:val="20"/>
            </w:rPr>
            <w:t>Click or tap here to enter text.</w:t>
          </w:r>
        </w:p>
      </w:docPartBody>
    </w:docPart>
    <w:docPart>
      <w:docPartPr>
        <w:name w:val="406BC07B9D7F410F99EB3DDEA3D6F7E6"/>
        <w:category>
          <w:name w:val="General"/>
          <w:gallery w:val="placeholder"/>
        </w:category>
        <w:types>
          <w:type w:val="bbPlcHdr"/>
        </w:types>
        <w:behaviors>
          <w:behavior w:val="content"/>
        </w:behaviors>
        <w:guid w:val="{0857A8C6-9759-42AF-BABA-EA250045EF08}"/>
      </w:docPartPr>
      <w:docPartBody>
        <w:p w:rsidR="00D81159" w:rsidRDefault="00D81159" w:rsidP="00D81159">
          <w:pPr>
            <w:pStyle w:val="406BC07B9D7F410F99EB3DDEA3D6F7E61"/>
          </w:pPr>
          <w:r w:rsidRPr="003100FF">
            <w:rPr>
              <w:rStyle w:val="PlaceholderText"/>
              <w:sz w:val="20"/>
              <w:szCs w:val="20"/>
            </w:rPr>
            <w:t>Click or tap here to enter text.</w:t>
          </w:r>
        </w:p>
      </w:docPartBody>
    </w:docPart>
    <w:docPart>
      <w:docPartPr>
        <w:name w:val="83534877A4BD497C935BCAD970F45F4E"/>
        <w:category>
          <w:name w:val="General"/>
          <w:gallery w:val="placeholder"/>
        </w:category>
        <w:types>
          <w:type w:val="bbPlcHdr"/>
        </w:types>
        <w:behaviors>
          <w:behavior w:val="content"/>
        </w:behaviors>
        <w:guid w:val="{D18297C3-5F25-46C1-91DC-3EB04D44A4D2}"/>
      </w:docPartPr>
      <w:docPartBody>
        <w:p w:rsidR="00D81159" w:rsidRDefault="00D81159" w:rsidP="00D81159">
          <w:pPr>
            <w:pStyle w:val="83534877A4BD497C935BCAD970F45F4E1"/>
          </w:pPr>
          <w:r w:rsidRPr="003100FF">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59"/>
    <w:rsid w:val="00416C47"/>
    <w:rsid w:val="007A498B"/>
    <w:rsid w:val="00A3453E"/>
    <w:rsid w:val="00D81159"/>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159"/>
    <w:rPr>
      <w:color w:val="666666"/>
    </w:rPr>
  </w:style>
  <w:style w:type="paragraph" w:customStyle="1" w:styleId="1B0945D299DE4D47BA8D9666506826851">
    <w:name w:val="1B0945D299DE4D47BA8D9666506826851"/>
    <w:rsid w:val="00D81159"/>
    <w:pPr>
      <w:spacing w:after="200" w:line="276" w:lineRule="auto"/>
    </w:pPr>
    <w:rPr>
      <w:rFonts w:ascii="Calibri" w:eastAsia="Calibri" w:hAnsi="Calibri" w:cs="Times New Roman"/>
      <w:kern w:val="0"/>
      <w:sz w:val="22"/>
      <w:szCs w:val="22"/>
      <w14:ligatures w14:val="none"/>
    </w:rPr>
  </w:style>
  <w:style w:type="paragraph" w:customStyle="1" w:styleId="8BA99851B0D04BB4BFB864FC26A8D0FB1">
    <w:name w:val="8BA99851B0D04BB4BFB864FC26A8D0FB1"/>
    <w:rsid w:val="00D81159"/>
    <w:pPr>
      <w:spacing w:after="200" w:line="276" w:lineRule="auto"/>
    </w:pPr>
    <w:rPr>
      <w:rFonts w:ascii="Calibri" w:eastAsia="Calibri" w:hAnsi="Calibri" w:cs="Times New Roman"/>
      <w:kern w:val="0"/>
      <w:sz w:val="22"/>
      <w:szCs w:val="22"/>
      <w14:ligatures w14:val="none"/>
    </w:rPr>
  </w:style>
  <w:style w:type="paragraph" w:customStyle="1" w:styleId="406BC07B9D7F410F99EB3DDEA3D6F7E61">
    <w:name w:val="406BC07B9D7F410F99EB3DDEA3D6F7E61"/>
    <w:rsid w:val="00D81159"/>
    <w:pPr>
      <w:spacing w:after="200" w:line="276" w:lineRule="auto"/>
    </w:pPr>
    <w:rPr>
      <w:rFonts w:ascii="Calibri" w:eastAsia="Calibri" w:hAnsi="Calibri" w:cs="Times New Roman"/>
      <w:kern w:val="0"/>
      <w:sz w:val="22"/>
      <w:szCs w:val="22"/>
      <w14:ligatures w14:val="none"/>
    </w:rPr>
  </w:style>
  <w:style w:type="paragraph" w:customStyle="1" w:styleId="83534877A4BD497C935BCAD970F45F4E1">
    <w:name w:val="83534877A4BD497C935BCAD970F45F4E1"/>
    <w:rsid w:val="00D81159"/>
    <w:pPr>
      <w:spacing w:after="200" w:line="276" w:lineRule="auto"/>
    </w:pPr>
    <w:rPr>
      <w:rFonts w:ascii="Calibri" w:eastAsia="Calibri" w:hAnsi="Calibri" w:cs="Times New Roman"/>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5D1F2-8A82-426A-BF5E-A8C3E788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dscs</Company>
  <LinksUpToDate>false</LinksUpToDate>
  <CharactersWithSpaces>3455</CharactersWithSpaces>
  <SharedDoc>false</SharedDoc>
  <HLinks>
    <vt:vector size="6" baseType="variant">
      <vt:variant>
        <vt:i4>6488179</vt:i4>
      </vt:variant>
      <vt:variant>
        <vt:i4>93</vt:i4>
      </vt:variant>
      <vt:variant>
        <vt:i4>0</vt:i4>
      </vt:variant>
      <vt:variant>
        <vt:i4>5</vt:i4>
      </vt:variant>
      <vt:variant>
        <vt:lpwstr>http://www.civilservice.louisiana.gov/Divisions/ProgramAssistance/expectations.aspx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jbush</dc:creator>
  <cp:lastModifiedBy>Frederick Skinner</cp:lastModifiedBy>
  <cp:revision>2</cp:revision>
  <cp:lastPrinted>2026-04-22T12:54:00Z</cp:lastPrinted>
  <dcterms:created xsi:type="dcterms:W3CDTF">2026-04-22T20:56:00Z</dcterms:created>
  <dcterms:modified xsi:type="dcterms:W3CDTF">2026-04-22T20:56:00Z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289e292b-15cb-4b51-9bef-f782a57d0d0f</vt:lpwstr>
  </property>
</Properties>
</file>