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Style w:val="Programnametitle"/>
        </w:rPr>
        <w:id w:val="1319316220"/>
        <w:lock w:val="sdtLocked"/>
        <w:placeholder>
          <w:docPart w:val="F9A34A6155544B83AC58FD3B76D1EC79"/>
        </w:placeholder>
        <w:showingPlcHdr/>
      </w:sdtPr>
      <w:sdtEndPr>
        <w:rPr>
          <w:rStyle w:val="TitleChar"/>
          <w:rFonts w:asciiTheme="majorHAnsi" w:hAnsiTheme="majorHAnsi"/>
          <w:b w:val="0"/>
          <w:color w:val="2E74B5" w:themeColor="accent1" w:themeShade="BF"/>
          <w:spacing w:val="-7"/>
          <w:sz w:val="80"/>
          <w:szCs w:val="80"/>
        </w:rPr>
      </w:sdtEndPr>
      <w:sdtContent>
        <w:p w:rsidR="00D3310C" w:rsidRPr="00D3310C" w:rsidRDefault="004C4339" w:rsidP="00DE5F3E">
          <w:pPr>
            <w:spacing w:before="120"/>
            <w:jc w:val="center"/>
            <w:rPr>
              <w:rFonts w:cs="Arial"/>
              <w:b/>
              <w:color w:val="2F5496" w:themeColor="accent5" w:themeShade="BF"/>
              <w:sz w:val="40"/>
            </w:rPr>
          </w:pPr>
          <w:r w:rsidRPr="002A344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name of school</w:t>
          </w:r>
        </w:p>
      </w:sdtContent>
    </w:sdt>
    <w:p w:rsidR="004C4339" w:rsidRDefault="004C4339" w:rsidP="00D3310C">
      <w:pPr>
        <w:jc w:val="center"/>
        <w:rPr>
          <w:rFonts w:cs="Arial"/>
          <w:b/>
          <w:color w:val="2F5496" w:themeColor="accent5" w:themeShade="BF"/>
          <w:sz w:val="28"/>
        </w:rPr>
      </w:pPr>
    </w:p>
    <w:p w:rsidR="00A112E5" w:rsidRDefault="00B07D41" w:rsidP="008A1607">
      <w:pPr>
        <w:pStyle w:val="Heading1"/>
      </w:pPr>
      <w:r>
        <w:t>Mission/P</w:t>
      </w:r>
      <w:r w:rsidR="009F336A">
        <w:t xml:space="preserve">hilosophy of </w:t>
      </w:r>
      <w:r>
        <w:t>S</w:t>
      </w:r>
      <w:r w:rsidR="009F336A">
        <w:t>chool</w:t>
      </w:r>
    </w:p>
    <w:sdt>
      <w:sdtPr>
        <w:rPr>
          <w:rStyle w:val="Style1"/>
        </w:rPr>
        <w:id w:val="1365944037"/>
        <w:lock w:val="sdtLocked"/>
        <w:placeholder>
          <w:docPart w:val="9FB4E9E96A054A00B38EBA241F649918"/>
        </w:placeholder>
        <w:showingPlcHdr/>
      </w:sdtPr>
      <w:sdtEndPr>
        <w:rPr>
          <w:rStyle w:val="DefaultParagraphFont"/>
          <w:sz w:val="21"/>
        </w:rPr>
      </w:sdtEndPr>
      <w:sdtContent>
        <w:p w:rsidR="00C955BB" w:rsidRPr="00C955BB" w:rsidRDefault="00BB4E8D" w:rsidP="00C955BB">
          <w:r w:rsidRPr="002A3449">
            <w:rPr>
              <w:rStyle w:val="PlaceholderText"/>
            </w:rPr>
            <w:t>Click or tap here to enter text.</w:t>
          </w:r>
        </w:p>
      </w:sdtContent>
    </w:sdt>
    <w:p w:rsidR="00A112E5" w:rsidRDefault="009F336A" w:rsidP="008A1607">
      <w:pPr>
        <w:pStyle w:val="Heading1"/>
        <w:rPr>
          <w:color w:val="2F5496" w:themeColor="accent5" w:themeShade="BF"/>
        </w:rPr>
      </w:pPr>
      <w:r>
        <w:t>Learning Objectives</w:t>
      </w:r>
    </w:p>
    <w:sdt>
      <w:sdtPr>
        <w:rPr>
          <w:rStyle w:val="Style1"/>
        </w:rPr>
        <w:id w:val="290942801"/>
        <w:lock w:val="sdtLocked"/>
        <w:placeholder>
          <w:docPart w:val="5E3D4BA4CFBD48EE9F60DED7CFE95136"/>
        </w:placeholder>
        <w:showingPlcHdr/>
      </w:sdtPr>
      <w:sdtEndPr>
        <w:rPr>
          <w:rStyle w:val="DefaultParagraphFont"/>
          <w:sz w:val="21"/>
        </w:rPr>
      </w:sdtEndPr>
      <w:sdtContent>
        <w:p w:rsidR="00C955BB" w:rsidRPr="00C955BB" w:rsidRDefault="000C5B6C" w:rsidP="00C955BB">
          <w:r w:rsidRPr="002A3449">
            <w:rPr>
              <w:rStyle w:val="PlaceholderText"/>
            </w:rPr>
            <w:t>Click or tap here to enter text.</w:t>
          </w:r>
        </w:p>
      </w:sdtContent>
    </w:sdt>
    <w:p w:rsidR="00A112E5" w:rsidRPr="00DD44D1" w:rsidRDefault="009F336A" w:rsidP="008A1607">
      <w:pPr>
        <w:pStyle w:val="Heading1"/>
      </w:pPr>
      <w:r>
        <w:t>Admission Requirements</w:t>
      </w:r>
    </w:p>
    <w:p w:rsidR="0004765B" w:rsidRPr="0004765B" w:rsidRDefault="00F773F9" w:rsidP="00727622">
      <w:pPr>
        <w:pStyle w:val="Subtitle"/>
      </w:pPr>
      <w:r w:rsidRPr="00F773F9">
        <w:t>T</w:t>
      </w:r>
      <w:r w:rsidR="0004765B" w:rsidRPr="00F773F9">
        <w:t>he</w:t>
      </w:r>
      <w:r w:rsidR="0004765B" w:rsidRPr="0004765B">
        <w:t xml:space="preserve"> following requirements will be met</w:t>
      </w:r>
      <w:r>
        <w:t xml:space="preserve"> prior to admission</w:t>
      </w:r>
      <w:r w:rsidR="0004765B" w:rsidRPr="0004765B">
        <w:t xml:space="preserve">: </w:t>
      </w:r>
    </w:p>
    <w:p w:rsidR="00A112E5" w:rsidRPr="00F773F9" w:rsidRDefault="00F773F9" w:rsidP="00B5322E">
      <w:pPr>
        <w:pStyle w:val="Subtitle"/>
        <w:spacing w:after="120"/>
      </w:pPr>
      <w:r w:rsidRPr="00F773F9">
        <w:t>1. Age</w:t>
      </w:r>
    </w:p>
    <w:p w:rsidR="00F773F9" w:rsidRPr="00F773F9" w:rsidRDefault="00F773F9" w:rsidP="00B5322E">
      <w:pPr>
        <w:pStyle w:val="ListParagraph"/>
        <w:numPr>
          <w:ilvl w:val="0"/>
          <w:numId w:val="10"/>
        </w:numPr>
        <w:spacing w:after="240"/>
        <w:rPr>
          <w:rFonts w:cs="Arial"/>
        </w:rPr>
      </w:pPr>
      <w:r w:rsidRPr="00F773F9">
        <w:rPr>
          <w:rFonts w:cs="Arial"/>
        </w:rPr>
        <w:t xml:space="preserve">Applicants must be </w:t>
      </w:r>
      <w:r w:rsidRPr="00DE3B51">
        <w:rPr>
          <w:rFonts w:cs="Arial"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E3B51">
        <w:rPr>
          <w:rFonts w:cs="Arial"/>
          <w:color w:val="2F5496" w:themeColor="accent5" w:themeShade="BF"/>
        </w:rPr>
        <w:instrText xml:space="preserve"> FORMTEXT </w:instrText>
      </w:r>
      <w:r w:rsidRPr="00DE3B51">
        <w:rPr>
          <w:rFonts w:cs="Arial"/>
          <w:color w:val="2F5496" w:themeColor="accent5" w:themeShade="BF"/>
        </w:rPr>
      </w:r>
      <w:r w:rsidRPr="00DE3B51">
        <w:rPr>
          <w:rFonts w:cs="Arial"/>
          <w:color w:val="2F5496" w:themeColor="accent5" w:themeShade="BF"/>
        </w:rPr>
        <w:fldChar w:fldCharType="separate"/>
      </w:r>
      <w:r w:rsidRPr="00DE3B51">
        <w:rPr>
          <w:rFonts w:cs="Arial"/>
          <w:noProof/>
          <w:color w:val="2F5496" w:themeColor="accent5" w:themeShade="BF"/>
        </w:rPr>
        <w:t> </w:t>
      </w:r>
      <w:r w:rsidRPr="00DE3B51">
        <w:rPr>
          <w:rFonts w:cs="Arial"/>
          <w:noProof/>
          <w:color w:val="2F5496" w:themeColor="accent5" w:themeShade="BF"/>
        </w:rPr>
        <w:t> </w:t>
      </w:r>
      <w:r w:rsidRPr="00DE3B51">
        <w:rPr>
          <w:rFonts w:cs="Arial"/>
          <w:noProof/>
          <w:color w:val="2F5496" w:themeColor="accent5" w:themeShade="BF"/>
        </w:rPr>
        <w:t> </w:t>
      </w:r>
      <w:r w:rsidRPr="00DE3B51">
        <w:rPr>
          <w:rFonts w:cs="Arial"/>
          <w:noProof/>
          <w:color w:val="2F5496" w:themeColor="accent5" w:themeShade="BF"/>
        </w:rPr>
        <w:t> </w:t>
      </w:r>
      <w:r w:rsidRPr="00DE3B51">
        <w:rPr>
          <w:rFonts w:cs="Arial"/>
          <w:noProof/>
          <w:color w:val="2F5496" w:themeColor="accent5" w:themeShade="BF"/>
        </w:rPr>
        <w:t> </w:t>
      </w:r>
      <w:r w:rsidRPr="00DE3B51">
        <w:rPr>
          <w:rFonts w:cs="Arial"/>
          <w:color w:val="2F5496" w:themeColor="accent5" w:themeShade="BF"/>
        </w:rPr>
        <w:fldChar w:fldCharType="end"/>
      </w:r>
      <w:bookmarkEnd w:id="0"/>
      <w:r w:rsidRPr="00F773F9">
        <w:rPr>
          <w:rFonts w:cs="Arial"/>
        </w:rPr>
        <w:t xml:space="preserve"> years of age to enroll. </w:t>
      </w:r>
    </w:p>
    <w:p w:rsidR="00A112E5" w:rsidRPr="0004765B" w:rsidRDefault="0004765B" w:rsidP="00B5322E">
      <w:pPr>
        <w:pStyle w:val="Subtitle"/>
        <w:spacing w:after="120"/>
      </w:pPr>
      <w:r w:rsidRPr="0004765B">
        <w:t xml:space="preserve">2. </w:t>
      </w:r>
      <w:r w:rsidR="00A112E5" w:rsidRPr="0004765B">
        <w:t>Criminal Background check:</w:t>
      </w:r>
    </w:p>
    <w:p w:rsidR="00A112E5" w:rsidRPr="00D92336" w:rsidRDefault="00A112E5" w:rsidP="00663D73">
      <w:pPr>
        <w:pStyle w:val="NoSpacing"/>
        <w:numPr>
          <w:ilvl w:val="0"/>
          <w:numId w:val="21"/>
        </w:numPr>
        <w:spacing w:after="120"/>
        <w:rPr>
          <w:rFonts w:cstheme="minorHAnsi"/>
        </w:rPr>
      </w:pPr>
      <w:r w:rsidRPr="00D92336">
        <w:rPr>
          <w:rFonts w:cstheme="minorHAnsi"/>
        </w:rPr>
        <w:t>Must be either:</w:t>
      </w:r>
    </w:p>
    <w:p w:rsidR="00A112E5" w:rsidRPr="00D92336" w:rsidRDefault="00A112E5" w:rsidP="00E151D4">
      <w:pPr>
        <w:pStyle w:val="NoSpacing"/>
        <w:numPr>
          <w:ilvl w:val="1"/>
          <w:numId w:val="26"/>
        </w:numPr>
        <w:spacing w:after="60"/>
        <w:rPr>
          <w:rFonts w:cstheme="minorHAnsi"/>
        </w:rPr>
      </w:pPr>
      <w:r w:rsidRPr="00D92336">
        <w:rPr>
          <w:rFonts w:cstheme="minorHAnsi"/>
        </w:rPr>
        <w:t>Right to Review (student requests directly from the LSP)</w:t>
      </w:r>
    </w:p>
    <w:p w:rsidR="00A112E5" w:rsidRPr="00D92336" w:rsidRDefault="00A112E5" w:rsidP="00E151D4">
      <w:pPr>
        <w:pStyle w:val="NoSpacing"/>
        <w:numPr>
          <w:ilvl w:val="1"/>
          <w:numId w:val="26"/>
        </w:numPr>
        <w:spacing w:after="120"/>
        <w:rPr>
          <w:rFonts w:cstheme="minorHAnsi"/>
        </w:rPr>
      </w:pPr>
      <w:r w:rsidRPr="00D92336">
        <w:rPr>
          <w:rFonts w:cstheme="minorHAnsi"/>
        </w:rPr>
        <w:t>Authorized agency (school requests from approved authorized agency)</w:t>
      </w:r>
    </w:p>
    <w:p w:rsidR="00A112E5" w:rsidRPr="00D92336" w:rsidRDefault="00A112E5" w:rsidP="00E151D4">
      <w:pPr>
        <w:pStyle w:val="NoSpacing"/>
        <w:numPr>
          <w:ilvl w:val="0"/>
          <w:numId w:val="26"/>
        </w:numPr>
        <w:spacing w:after="120"/>
        <w:rPr>
          <w:rFonts w:cstheme="minorHAnsi"/>
        </w:rPr>
      </w:pPr>
      <w:r w:rsidRPr="00D92336">
        <w:rPr>
          <w:rFonts w:cstheme="minorHAnsi"/>
        </w:rPr>
        <w:t>Admission will be denied:</w:t>
      </w:r>
    </w:p>
    <w:p w:rsidR="00A112E5" w:rsidRPr="00D92336" w:rsidRDefault="00F773F9" w:rsidP="00E151D4">
      <w:pPr>
        <w:pStyle w:val="NoSpacing"/>
        <w:numPr>
          <w:ilvl w:val="1"/>
          <w:numId w:val="26"/>
        </w:numPr>
        <w:spacing w:after="60"/>
        <w:rPr>
          <w:rFonts w:cstheme="minorHAnsi"/>
        </w:rPr>
      </w:pPr>
      <w:r w:rsidRPr="00D92336">
        <w:rPr>
          <w:rFonts w:cstheme="minorHAnsi"/>
        </w:rPr>
        <w:t>If c</w:t>
      </w:r>
      <w:r w:rsidR="00A112E5" w:rsidRPr="00D92336">
        <w:rPr>
          <w:rFonts w:cstheme="minorHAnsi"/>
        </w:rPr>
        <w:t>onvict</w:t>
      </w:r>
      <w:r w:rsidR="009B044B" w:rsidRPr="00D92336">
        <w:rPr>
          <w:rFonts w:cstheme="minorHAnsi"/>
        </w:rPr>
        <w:t>ed or found guilty of abuse, neglect, or mistreatment of elderly or infirm as defined by LA R.S. 40:2009.20;</w:t>
      </w:r>
    </w:p>
    <w:p w:rsidR="009B044B" w:rsidRPr="00D92336" w:rsidRDefault="00F773F9" w:rsidP="00E151D4">
      <w:pPr>
        <w:pStyle w:val="NoSpacing"/>
        <w:numPr>
          <w:ilvl w:val="1"/>
          <w:numId w:val="26"/>
        </w:numPr>
        <w:spacing w:after="120"/>
        <w:rPr>
          <w:rFonts w:cstheme="minorHAnsi"/>
        </w:rPr>
      </w:pPr>
      <w:r w:rsidRPr="00D92336">
        <w:rPr>
          <w:rFonts w:cstheme="minorHAnsi"/>
        </w:rPr>
        <w:t>If convicted or found guilty of m</w:t>
      </w:r>
      <w:r w:rsidR="009B044B" w:rsidRPr="00D92336">
        <w:rPr>
          <w:rFonts w:cstheme="minorHAnsi"/>
        </w:rPr>
        <w:t>isappropriation of a resident’s property.</w:t>
      </w:r>
    </w:p>
    <w:p w:rsidR="009B044B" w:rsidRPr="00D92336" w:rsidRDefault="009B044B" w:rsidP="00E151D4">
      <w:pPr>
        <w:pStyle w:val="NoSpacing"/>
        <w:numPr>
          <w:ilvl w:val="0"/>
          <w:numId w:val="26"/>
        </w:numPr>
        <w:spacing w:after="120"/>
        <w:rPr>
          <w:rFonts w:cstheme="minorHAnsi"/>
        </w:rPr>
      </w:pPr>
      <w:r w:rsidRPr="00D92336">
        <w:rPr>
          <w:rFonts w:cstheme="minorHAnsi"/>
        </w:rPr>
        <w:t xml:space="preserve">Admission </w:t>
      </w:r>
      <w:r w:rsidRPr="00D92336">
        <w:rPr>
          <w:rFonts w:cstheme="minorHAnsi"/>
          <w:b/>
        </w:rPr>
        <w:t>will not</w:t>
      </w:r>
      <w:r w:rsidRPr="00D92336">
        <w:rPr>
          <w:rFonts w:cstheme="minorHAnsi"/>
        </w:rPr>
        <w:t xml:space="preserve"> be denied for convictions not related to above</w:t>
      </w:r>
      <w:r w:rsidR="00F773F9" w:rsidRPr="00D92336">
        <w:rPr>
          <w:rFonts w:cstheme="minorHAnsi"/>
        </w:rPr>
        <w:t xml:space="preserve"> convictions</w:t>
      </w:r>
      <w:r w:rsidRPr="00D92336">
        <w:rPr>
          <w:rFonts w:cstheme="minorHAnsi"/>
        </w:rPr>
        <w:t xml:space="preserve">. </w:t>
      </w:r>
    </w:p>
    <w:p w:rsidR="009B044B" w:rsidRPr="00D92336" w:rsidRDefault="00C32BFE" w:rsidP="00E151D4">
      <w:pPr>
        <w:pStyle w:val="NoSpacing"/>
        <w:numPr>
          <w:ilvl w:val="1"/>
          <w:numId w:val="26"/>
        </w:numPr>
        <w:spacing w:after="60"/>
        <w:rPr>
          <w:rFonts w:cstheme="minorHAnsi"/>
        </w:rPr>
      </w:pPr>
      <w:r w:rsidRPr="00D92336">
        <w:rPr>
          <w:rFonts w:cstheme="minorHAnsi"/>
        </w:rPr>
        <w:t>If background check reveals any c</w:t>
      </w:r>
      <w:r w:rsidR="00F773F9" w:rsidRPr="00D92336">
        <w:rPr>
          <w:rFonts w:cstheme="minorHAnsi"/>
        </w:rPr>
        <w:t xml:space="preserve">onvictions </w:t>
      </w:r>
      <w:r w:rsidRPr="00D92336">
        <w:rPr>
          <w:rFonts w:cstheme="minorHAnsi"/>
        </w:rPr>
        <w:t>for</w:t>
      </w:r>
      <w:r w:rsidR="00F773F9" w:rsidRPr="00D92336">
        <w:rPr>
          <w:rFonts w:cstheme="minorHAnsi"/>
        </w:rPr>
        <w:t xml:space="preserve"> non-hirable offenses</w:t>
      </w:r>
      <w:r w:rsidRPr="00D92336">
        <w:rPr>
          <w:rFonts w:cstheme="minorHAnsi"/>
        </w:rPr>
        <w:t>, as listed</w:t>
      </w:r>
      <w:r w:rsidR="00F773F9" w:rsidRPr="00D92336">
        <w:rPr>
          <w:rFonts w:cstheme="minorHAnsi"/>
        </w:rPr>
        <w:t xml:space="preserve"> </w:t>
      </w:r>
      <w:r w:rsidR="009B044B" w:rsidRPr="00D92336">
        <w:rPr>
          <w:rFonts w:cstheme="minorHAnsi"/>
        </w:rPr>
        <w:t>per LA R.S. 1203.3</w:t>
      </w:r>
      <w:r w:rsidRPr="00D92336">
        <w:rPr>
          <w:rFonts w:cstheme="minorHAnsi"/>
        </w:rPr>
        <w:t xml:space="preserve">, </w:t>
      </w:r>
      <w:r w:rsidR="00F773F9" w:rsidRPr="00D92336">
        <w:rPr>
          <w:rFonts w:cstheme="minorHAnsi"/>
        </w:rPr>
        <w:t xml:space="preserve">student </w:t>
      </w:r>
      <w:r w:rsidRPr="00D92336">
        <w:rPr>
          <w:rFonts w:cstheme="minorHAnsi"/>
        </w:rPr>
        <w:t xml:space="preserve">will be </w:t>
      </w:r>
      <w:r w:rsidR="00F773F9" w:rsidRPr="00D92336">
        <w:rPr>
          <w:rFonts w:cstheme="minorHAnsi"/>
        </w:rPr>
        <w:t xml:space="preserve">ineligible </w:t>
      </w:r>
      <w:r w:rsidR="009B044B" w:rsidRPr="00D92336">
        <w:rPr>
          <w:rFonts w:cstheme="minorHAnsi"/>
        </w:rPr>
        <w:t>to participate in clinical training</w:t>
      </w:r>
      <w:r w:rsidR="00F773F9" w:rsidRPr="00D92336">
        <w:rPr>
          <w:rFonts w:cstheme="minorHAnsi"/>
        </w:rPr>
        <w:t xml:space="preserve"> and student will be notified.</w:t>
      </w:r>
    </w:p>
    <w:p w:rsidR="009B044B" w:rsidRPr="00D92336" w:rsidRDefault="009B044B" w:rsidP="00E151D4">
      <w:pPr>
        <w:pStyle w:val="NoSpacing"/>
        <w:numPr>
          <w:ilvl w:val="1"/>
          <w:numId w:val="26"/>
        </w:numPr>
        <w:spacing w:after="60"/>
        <w:rPr>
          <w:rFonts w:cstheme="minorHAnsi"/>
        </w:rPr>
      </w:pPr>
      <w:r w:rsidRPr="00D92336">
        <w:rPr>
          <w:rFonts w:cstheme="minorHAnsi"/>
        </w:rPr>
        <w:t xml:space="preserve">If student wishes to continue enrollment process, student will </w:t>
      </w:r>
      <w:r w:rsidR="00C32BFE" w:rsidRPr="00D92336">
        <w:rPr>
          <w:rFonts w:cstheme="minorHAnsi"/>
        </w:rPr>
        <w:t xml:space="preserve">verify </w:t>
      </w:r>
      <w:r w:rsidR="00C32BFE" w:rsidRPr="00D92336">
        <w:rPr>
          <w:rFonts w:cstheme="minorHAnsi"/>
          <w:b/>
        </w:rPr>
        <w:t>in writing</w:t>
      </w:r>
      <w:r w:rsidR="00C32BFE" w:rsidRPr="00D92336">
        <w:rPr>
          <w:rFonts w:cstheme="minorHAnsi"/>
        </w:rPr>
        <w:t xml:space="preserve"> </w:t>
      </w:r>
      <w:r w:rsidRPr="00D92336">
        <w:rPr>
          <w:rFonts w:cstheme="minorHAnsi"/>
        </w:rPr>
        <w:t>acknowledgement that he/she:</w:t>
      </w:r>
    </w:p>
    <w:p w:rsidR="009B044B" w:rsidRPr="00D92336" w:rsidRDefault="009B044B" w:rsidP="00E151D4">
      <w:pPr>
        <w:pStyle w:val="NoSpacing"/>
        <w:numPr>
          <w:ilvl w:val="2"/>
          <w:numId w:val="26"/>
        </w:numPr>
        <w:spacing w:after="60"/>
        <w:rPr>
          <w:rFonts w:cstheme="minorHAnsi"/>
        </w:rPr>
      </w:pPr>
      <w:r w:rsidRPr="00D92336">
        <w:rPr>
          <w:rFonts w:cstheme="minorHAnsi"/>
        </w:rPr>
        <w:t xml:space="preserve">Will </w:t>
      </w:r>
      <w:r w:rsidR="00C32BFE" w:rsidRPr="00D92336">
        <w:rPr>
          <w:rFonts w:cstheme="minorHAnsi"/>
        </w:rPr>
        <w:t xml:space="preserve">not </w:t>
      </w:r>
      <w:r w:rsidRPr="00D92336">
        <w:rPr>
          <w:rFonts w:cstheme="minorHAnsi"/>
        </w:rPr>
        <w:t>be eligible to participate in clinical training at the clinical site;</w:t>
      </w:r>
    </w:p>
    <w:p w:rsidR="009B044B" w:rsidRPr="00D92336" w:rsidRDefault="009B044B" w:rsidP="00E151D4">
      <w:pPr>
        <w:pStyle w:val="NoSpacing"/>
        <w:numPr>
          <w:ilvl w:val="2"/>
          <w:numId w:val="26"/>
        </w:numPr>
        <w:spacing w:after="60"/>
        <w:rPr>
          <w:rFonts w:cstheme="minorHAnsi"/>
        </w:rPr>
      </w:pPr>
      <w:r w:rsidRPr="00D92336">
        <w:rPr>
          <w:rFonts w:cstheme="minorHAnsi"/>
        </w:rPr>
        <w:t xml:space="preserve">Will not be eligible to successfully complete the nurse aide training program; </w:t>
      </w:r>
    </w:p>
    <w:p w:rsidR="009B044B" w:rsidRPr="00D92336" w:rsidRDefault="009B044B" w:rsidP="00E151D4">
      <w:pPr>
        <w:pStyle w:val="NoSpacing"/>
        <w:numPr>
          <w:ilvl w:val="2"/>
          <w:numId w:val="26"/>
        </w:numPr>
        <w:spacing w:after="60"/>
        <w:rPr>
          <w:rFonts w:cstheme="minorHAnsi"/>
        </w:rPr>
      </w:pPr>
      <w:r w:rsidRPr="00D92336">
        <w:rPr>
          <w:rFonts w:cstheme="minorHAnsi"/>
        </w:rPr>
        <w:t>Will not meet requirements to take the nurse aide competency exam; and</w:t>
      </w:r>
    </w:p>
    <w:p w:rsidR="009B044B" w:rsidRPr="00D92336" w:rsidRDefault="009B044B" w:rsidP="00B5322E">
      <w:pPr>
        <w:pStyle w:val="NoSpacing"/>
        <w:numPr>
          <w:ilvl w:val="2"/>
          <w:numId w:val="26"/>
        </w:numPr>
        <w:spacing w:after="240"/>
        <w:rPr>
          <w:rFonts w:cstheme="minorHAnsi"/>
        </w:rPr>
      </w:pPr>
      <w:r w:rsidRPr="00D92336">
        <w:rPr>
          <w:rFonts w:cstheme="minorHAnsi"/>
        </w:rPr>
        <w:t>Will not be certified to the LA Nurse Aide Registry.</w:t>
      </w:r>
    </w:p>
    <w:p w:rsidR="0004765B" w:rsidRPr="00F773F9" w:rsidRDefault="0004765B" w:rsidP="00B5322E">
      <w:pPr>
        <w:pStyle w:val="Subtitle"/>
        <w:spacing w:after="120"/>
      </w:pPr>
      <w:r w:rsidRPr="00F773F9">
        <w:t>3.  LA Nurse Aide Registry</w:t>
      </w:r>
    </w:p>
    <w:p w:rsidR="00663D73" w:rsidRPr="00663D73" w:rsidRDefault="0004765B" w:rsidP="00B5322E">
      <w:pPr>
        <w:pStyle w:val="ListParagraph"/>
        <w:numPr>
          <w:ilvl w:val="0"/>
          <w:numId w:val="8"/>
        </w:numPr>
        <w:spacing w:after="240"/>
        <w:rPr>
          <w:rFonts w:cs="Arial"/>
        </w:rPr>
      </w:pPr>
      <w:r w:rsidRPr="00F773F9">
        <w:rPr>
          <w:rFonts w:cs="Arial"/>
        </w:rPr>
        <w:lastRenderedPageBreak/>
        <w:t>A</w:t>
      </w:r>
      <w:r w:rsidR="009B044B" w:rsidRPr="00F773F9">
        <w:rPr>
          <w:rFonts w:cs="Arial"/>
        </w:rPr>
        <w:t>dmission will be denied if individual has a finding on the LA Nurse Aide Registry</w:t>
      </w:r>
      <w:r w:rsidR="00C32BFE">
        <w:rPr>
          <w:rFonts w:cs="Arial"/>
        </w:rPr>
        <w:t xml:space="preserve"> </w:t>
      </w:r>
      <w:hyperlink r:id="rId8" w:history="1">
        <w:r w:rsidR="00C32BFE" w:rsidRPr="006F2ECC">
          <w:rPr>
            <w:rStyle w:val="Hyperlink"/>
            <w:rFonts w:cs="Arial"/>
          </w:rPr>
          <w:t>https://tlc.dhh.la.gov/</w:t>
        </w:r>
      </w:hyperlink>
    </w:p>
    <w:p w:rsidR="0004765B" w:rsidRPr="00F773F9" w:rsidRDefault="0004765B" w:rsidP="00B5322E">
      <w:pPr>
        <w:pStyle w:val="Subtitle"/>
        <w:spacing w:after="120"/>
      </w:pPr>
      <w:r w:rsidRPr="00F773F9">
        <w:t xml:space="preserve">4. </w:t>
      </w:r>
      <w:r w:rsidR="009B044B" w:rsidRPr="00F773F9">
        <w:t>Direct Service Worker (DSW) Registry</w:t>
      </w:r>
    </w:p>
    <w:p w:rsidR="009B044B" w:rsidRPr="00D92336" w:rsidRDefault="0004765B" w:rsidP="00B5322E">
      <w:pPr>
        <w:pStyle w:val="NoSpacing"/>
        <w:numPr>
          <w:ilvl w:val="0"/>
          <w:numId w:val="8"/>
        </w:numPr>
        <w:spacing w:after="240"/>
        <w:rPr>
          <w:rFonts w:cstheme="minorHAnsi"/>
        </w:rPr>
      </w:pPr>
      <w:r w:rsidRPr="00D92336">
        <w:rPr>
          <w:rFonts w:cstheme="minorHAnsi"/>
        </w:rPr>
        <w:t>A</w:t>
      </w:r>
      <w:r w:rsidR="009B044B" w:rsidRPr="00D92336">
        <w:rPr>
          <w:rFonts w:cstheme="minorHAnsi"/>
        </w:rPr>
        <w:t>dmission will be denied if individual has</w:t>
      </w:r>
      <w:r w:rsidR="00C32BFE" w:rsidRPr="00D92336">
        <w:rPr>
          <w:rFonts w:cstheme="minorHAnsi"/>
        </w:rPr>
        <w:t xml:space="preserve"> a finding on the DSW Registry </w:t>
      </w:r>
      <w:hyperlink r:id="rId9" w:history="1">
        <w:r w:rsidR="00C32BFE" w:rsidRPr="00D92336">
          <w:rPr>
            <w:rStyle w:val="Hyperlink"/>
            <w:rFonts w:cstheme="minorHAnsi"/>
          </w:rPr>
          <w:t>https://adverseactions.ldh.la.gov/SelSearch</w:t>
        </w:r>
      </w:hyperlink>
      <w:r w:rsidR="00C32BFE" w:rsidRPr="00D92336">
        <w:rPr>
          <w:rFonts w:cstheme="minorHAnsi"/>
        </w:rPr>
        <w:t xml:space="preserve"> </w:t>
      </w:r>
    </w:p>
    <w:p w:rsidR="0004765B" w:rsidRPr="00F773F9" w:rsidRDefault="0004765B" w:rsidP="00B5322E">
      <w:pPr>
        <w:pStyle w:val="Subtitle"/>
        <w:spacing w:after="120"/>
      </w:pPr>
      <w:r w:rsidRPr="00F773F9">
        <w:t xml:space="preserve">5. </w:t>
      </w:r>
      <w:r w:rsidR="009B044B" w:rsidRPr="00F773F9">
        <w:t xml:space="preserve">National Sex Offender Registry </w:t>
      </w:r>
      <w:r w:rsidRPr="00F773F9">
        <w:t>(nsopw.gov)</w:t>
      </w:r>
    </w:p>
    <w:p w:rsidR="00A112E5" w:rsidRPr="00B5322E" w:rsidRDefault="0004765B" w:rsidP="00B5322E">
      <w:pPr>
        <w:pStyle w:val="NoSpacing"/>
        <w:numPr>
          <w:ilvl w:val="0"/>
          <w:numId w:val="8"/>
        </w:numPr>
        <w:spacing w:after="240"/>
        <w:rPr>
          <w:rStyle w:val="Hyperlink"/>
          <w:rFonts w:cstheme="minorHAnsi"/>
          <w:color w:val="auto"/>
          <w:u w:val="none"/>
        </w:rPr>
      </w:pPr>
      <w:r w:rsidRPr="00D92336">
        <w:rPr>
          <w:rFonts w:cstheme="minorHAnsi"/>
        </w:rPr>
        <w:t>A</w:t>
      </w:r>
      <w:r w:rsidR="009B044B" w:rsidRPr="00D92336">
        <w:rPr>
          <w:rFonts w:cstheme="minorHAnsi"/>
        </w:rPr>
        <w:t>dmission will be denied if individual is included on the National Sex Offender Registry</w:t>
      </w:r>
      <w:r w:rsidR="00C32BFE" w:rsidRPr="00D92336">
        <w:rPr>
          <w:rFonts w:cstheme="minorHAnsi"/>
        </w:rPr>
        <w:t xml:space="preserve"> </w:t>
      </w:r>
      <w:hyperlink r:id="rId10" w:history="1">
        <w:r w:rsidR="00C32BFE" w:rsidRPr="00D92336">
          <w:rPr>
            <w:rStyle w:val="Hyperlink"/>
            <w:rFonts w:cstheme="minorHAnsi"/>
          </w:rPr>
          <w:t>https://www.nsopw.gov/</w:t>
        </w:r>
      </w:hyperlink>
    </w:p>
    <w:p w:rsidR="00B5322E" w:rsidRDefault="00B5322E" w:rsidP="00B5322E">
      <w:pPr>
        <w:pStyle w:val="Subtitle"/>
        <w:spacing w:after="120"/>
        <w:rPr>
          <w:rStyle w:val="Hyperlink"/>
          <w:color w:val="404040" w:themeColor="text1" w:themeTint="BF"/>
          <w:u w:val="none"/>
        </w:rPr>
      </w:pPr>
      <w:r w:rsidRPr="00B5322E">
        <w:rPr>
          <w:rStyle w:val="Hyperlink"/>
          <w:color w:val="404040" w:themeColor="text1" w:themeTint="BF"/>
          <w:u w:val="none"/>
        </w:rPr>
        <w:t xml:space="preserve">6. Other </w:t>
      </w:r>
      <w:r>
        <w:rPr>
          <w:rStyle w:val="Hyperlink"/>
          <w:color w:val="404040" w:themeColor="text1" w:themeTint="BF"/>
          <w:u w:val="none"/>
        </w:rPr>
        <w:t>admission requirements (if applicable)</w:t>
      </w:r>
    </w:p>
    <w:sdt>
      <w:sdtPr>
        <w:rPr>
          <w:rStyle w:val="Style1"/>
        </w:rPr>
        <w:id w:val="-609968943"/>
        <w:lock w:val="sdtLocked"/>
        <w:placeholder>
          <w:docPart w:val="BC1983AD6F314E2689EA6A125DD36C02"/>
        </w:placeholder>
        <w:showingPlcHdr/>
      </w:sdtPr>
      <w:sdtEndPr>
        <w:rPr>
          <w:rStyle w:val="DefaultParagraphFont"/>
          <w:sz w:val="21"/>
        </w:rPr>
      </w:sdtEndPr>
      <w:sdtContent>
        <w:bookmarkStart w:id="1" w:name="_GoBack" w:displacedByCustomXml="prev"/>
        <w:p w:rsidR="00B5322E" w:rsidRPr="00B5322E" w:rsidRDefault="00BB4E8D" w:rsidP="00080E76">
          <w:pPr>
            <w:spacing w:line="240" w:lineRule="auto"/>
          </w:pPr>
          <w:r w:rsidRPr="002A3449">
            <w:rPr>
              <w:rStyle w:val="PlaceholderText"/>
            </w:rPr>
            <w:t>Click or tap here to enter text.</w:t>
          </w:r>
        </w:p>
        <w:bookmarkEnd w:id="1" w:displacedByCustomXml="next"/>
      </w:sdtContent>
    </w:sdt>
    <w:p w:rsidR="00BA79C1" w:rsidRPr="009F336A" w:rsidRDefault="00BA79C1" w:rsidP="00BA79C1">
      <w:pPr>
        <w:pStyle w:val="NoSpacing"/>
        <w:spacing w:after="160"/>
        <w:rPr>
          <w:rStyle w:val="Emphasis"/>
          <w:rFonts w:ascii="Arial" w:hAnsi="Arial" w:cs="Arial"/>
          <w:i w:val="0"/>
          <w:iCs w:val="0"/>
        </w:rPr>
      </w:pPr>
    </w:p>
    <w:p w:rsidR="00A112E5" w:rsidRPr="00DD44D1" w:rsidRDefault="009F336A" w:rsidP="008A1607">
      <w:pPr>
        <w:pStyle w:val="Heading1"/>
      </w:pPr>
      <w:r>
        <w:t>General Program Operations</w:t>
      </w:r>
    </w:p>
    <w:p w:rsidR="00F773F9" w:rsidRPr="0021030F" w:rsidRDefault="00F773F9" w:rsidP="00080E76">
      <w:pPr>
        <w:pStyle w:val="Subtitle"/>
        <w:spacing w:after="120"/>
      </w:pPr>
      <w:r w:rsidRPr="0021030F">
        <w:t>1. RN Coordinator</w:t>
      </w:r>
      <w:r w:rsidR="00560959" w:rsidRPr="0021030F">
        <w:t>(s)</w:t>
      </w:r>
    </w:p>
    <w:p w:rsidR="00663D73" w:rsidRPr="00663D73" w:rsidRDefault="00C32BFE" w:rsidP="009D4E8C">
      <w:pPr>
        <w:pStyle w:val="ListParagraph"/>
        <w:numPr>
          <w:ilvl w:val="0"/>
          <w:numId w:val="23"/>
        </w:numPr>
        <w:contextualSpacing w:val="0"/>
        <w:rPr>
          <w:rFonts w:cs="Arial"/>
        </w:rPr>
      </w:pPr>
      <w:r w:rsidRPr="001D244A">
        <w:rPr>
          <w:rFonts w:cs="Arial"/>
        </w:rPr>
        <w:t>The</w:t>
      </w:r>
      <w:r w:rsidR="00F773F9" w:rsidRPr="001D244A">
        <w:rPr>
          <w:rFonts w:cs="Arial"/>
        </w:rPr>
        <w:t xml:space="preserve"> program </w:t>
      </w:r>
      <w:r w:rsidRPr="001D244A">
        <w:rPr>
          <w:rFonts w:cs="Arial"/>
        </w:rPr>
        <w:t>will</w:t>
      </w:r>
      <w:r w:rsidR="00F773F9" w:rsidRPr="001D244A">
        <w:rPr>
          <w:rFonts w:cs="Arial"/>
        </w:rPr>
        <w:t xml:space="preserve"> have an RN Coordinator that is responsible for the general oversight of the program. </w:t>
      </w:r>
      <w:r w:rsidR="00AB3AEE" w:rsidRPr="001D244A">
        <w:rPr>
          <w:rFonts w:cs="Arial"/>
        </w:rPr>
        <w:t>[CFR 483.152(a)(5); LAC 10017(A)]</w:t>
      </w:r>
    </w:p>
    <w:p w:rsidR="00F773F9" w:rsidRPr="001D244A" w:rsidRDefault="00F773F9" w:rsidP="009D4E8C">
      <w:pPr>
        <w:pStyle w:val="ListParagraph"/>
        <w:numPr>
          <w:ilvl w:val="0"/>
          <w:numId w:val="23"/>
        </w:numPr>
        <w:contextualSpacing w:val="0"/>
        <w:rPr>
          <w:rFonts w:cs="Arial"/>
        </w:rPr>
      </w:pPr>
      <w:r w:rsidRPr="00663D73">
        <w:t>The RN</w:t>
      </w:r>
      <w:r w:rsidRPr="001D244A">
        <w:rPr>
          <w:rFonts w:cs="Arial"/>
        </w:rPr>
        <w:t xml:space="preserve"> Coordinator </w:t>
      </w:r>
      <w:r w:rsidR="00AB3AEE" w:rsidRPr="001D244A">
        <w:rPr>
          <w:rFonts w:cs="Arial"/>
        </w:rPr>
        <w:t xml:space="preserve">may not supervise more than two nurse aide training programs, and </w:t>
      </w:r>
      <w:r w:rsidRPr="001D244A">
        <w:rPr>
          <w:rFonts w:cs="Arial"/>
        </w:rPr>
        <w:t xml:space="preserve">must be on site at least 50% of all classroom and clinical instruction time. </w:t>
      </w:r>
      <w:r w:rsidR="00AB3AEE" w:rsidRPr="001D244A">
        <w:rPr>
          <w:rFonts w:cs="Arial"/>
        </w:rPr>
        <w:t>[LAC 10017(A)(2)].</w:t>
      </w:r>
    </w:p>
    <w:p w:rsidR="00560959" w:rsidRPr="001D244A" w:rsidRDefault="00560959" w:rsidP="009D4E8C">
      <w:pPr>
        <w:pStyle w:val="ListParagraph"/>
        <w:numPr>
          <w:ilvl w:val="0"/>
          <w:numId w:val="23"/>
        </w:numPr>
        <w:contextualSpacing w:val="0"/>
        <w:rPr>
          <w:rFonts w:cs="Arial"/>
        </w:rPr>
      </w:pPr>
      <w:r w:rsidRPr="001D244A">
        <w:rPr>
          <w:rFonts w:cs="Arial"/>
        </w:rPr>
        <w:t xml:space="preserve">The RN Coordinator may serve as instructor, unless the RN Coordinator is the Director of Nursing of a facility-based program. </w:t>
      </w:r>
      <w:r w:rsidR="00AB3AEE" w:rsidRPr="001D244A">
        <w:rPr>
          <w:rFonts w:cs="Arial"/>
        </w:rPr>
        <w:t>[CFR 483.152(a)(5)].</w:t>
      </w:r>
    </w:p>
    <w:p w:rsidR="00560959" w:rsidRDefault="00560959" w:rsidP="00080E76">
      <w:pPr>
        <w:pStyle w:val="ListParagraph"/>
        <w:numPr>
          <w:ilvl w:val="0"/>
          <w:numId w:val="23"/>
        </w:numPr>
        <w:spacing w:after="60"/>
        <w:contextualSpacing w:val="0"/>
        <w:rPr>
          <w:rFonts w:cs="Arial"/>
        </w:rPr>
      </w:pPr>
      <w:r w:rsidRPr="001D244A">
        <w:rPr>
          <w:rFonts w:cs="Arial"/>
        </w:rPr>
        <w:t>The RN Coordinator meet</w:t>
      </w:r>
      <w:r w:rsidR="0012621D">
        <w:rPr>
          <w:rFonts w:cs="Arial"/>
        </w:rPr>
        <w:t>s</w:t>
      </w:r>
      <w:r w:rsidRPr="001D244A">
        <w:rPr>
          <w:rFonts w:cs="Arial"/>
        </w:rPr>
        <w:t xml:space="preserve"> the following qualifications:</w:t>
      </w:r>
    </w:p>
    <w:p w:rsidR="00560959" w:rsidRPr="00A61578" w:rsidRDefault="00560959" w:rsidP="00080E76">
      <w:pPr>
        <w:pStyle w:val="ListParagraph"/>
        <w:numPr>
          <w:ilvl w:val="1"/>
          <w:numId w:val="23"/>
        </w:numPr>
        <w:spacing w:after="60"/>
        <w:contextualSpacing w:val="0"/>
        <w:rPr>
          <w:rFonts w:cs="Arial"/>
        </w:rPr>
      </w:pPr>
      <w:r w:rsidRPr="00A61578">
        <w:rPr>
          <w:rFonts w:cs="Arial"/>
        </w:rPr>
        <w:t>Have at least 2 years of nursing experience</w:t>
      </w:r>
      <w:r w:rsidR="00AB3AEE" w:rsidRPr="00A61578">
        <w:rPr>
          <w:rFonts w:cs="Arial"/>
        </w:rPr>
        <w:t xml:space="preserve"> [CFR 483.152(a)(5)]</w:t>
      </w:r>
      <w:r w:rsidRPr="00A61578">
        <w:rPr>
          <w:rFonts w:cs="Arial"/>
        </w:rPr>
        <w:t>;</w:t>
      </w:r>
    </w:p>
    <w:p w:rsidR="00560959" w:rsidRPr="00A61578" w:rsidRDefault="00560959" w:rsidP="009D4E8C">
      <w:pPr>
        <w:pStyle w:val="ListParagraph"/>
        <w:numPr>
          <w:ilvl w:val="1"/>
          <w:numId w:val="23"/>
        </w:numPr>
        <w:spacing w:after="0"/>
        <w:contextualSpacing w:val="0"/>
        <w:rPr>
          <w:rFonts w:cs="Arial"/>
        </w:rPr>
      </w:pPr>
      <w:r w:rsidRPr="00A61578">
        <w:rPr>
          <w:rFonts w:cs="Arial"/>
        </w:rPr>
        <w:t>Have at least 1 year of direct care in a long term care (NH) or SNF</w:t>
      </w:r>
      <w:r w:rsidR="00AB3AEE" w:rsidRPr="00A61578">
        <w:rPr>
          <w:rFonts w:cs="Arial"/>
        </w:rPr>
        <w:t xml:space="preserve"> [CFR 483.152(a)(5)].</w:t>
      </w:r>
      <w:r w:rsidRPr="00A61578">
        <w:rPr>
          <w:rFonts w:cs="Arial"/>
        </w:rPr>
        <w:t>;</w:t>
      </w:r>
    </w:p>
    <w:p w:rsidR="00560959" w:rsidRPr="00A61578" w:rsidRDefault="00560959" w:rsidP="009D4E8C">
      <w:pPr>
        <w:pStyle w:val="ListParagraph"/>
        <w:numPr>
          <w:ilvl w:val="1"/>
          <w:numId w:val="23"/>
        </w:numPr>
        <w:spacing w:after="0"/>
        <w:contextualSpacing w:val="0"/>
        <w:rPr>
          <w:rFonts w:cs="Arial"/>
        </w:rPr>
      </w:pPr>
      <w:r w:rsidRPr="00A61578">
        <w:rPr>
          <w:rFonts w:cs="Arial"/>
        </w:rPr>
        <w:t xml:space="preserve">Have a current, </w:t>
      </w:r>
      <w:r w:rsidR="00AB3AEE" w:rsidRPr="00A61578">
        <w:rPr>
          <w:rFonts w:cs="Arial"/>
        </w:rPr>
        <w:t>unencumbered</w:t>
      </w:r>
      <w:r w:rsidRPr="00A61578">
        <w:rPr>
          <w:rFonts w:cs="Arial"/>
        </w:rPr>
        <w:t xml:space="preserve"> </w:t>
      </w:r>
      <w:r w:rsidR="0021030F" w:rsidRPr="00A61578">
        <w:rPr>
          <w:rFonts w:cs="Arial"/>
        </w:rPr>
        <w:t xml:space="preserve">registered </w:t>
      </w:r>
      <w:r w:rsidRPr="00A61578">
        <w:rPr>
          <w:rFonts w:cs="Arial"/>
        </w:rPr>
        <w:t>nursing</w:t>
      </w:r>
      <w:r w:rsidR="0021030F" w:rsidRPr="00A61578">
        <w:rPr>
          <w:rFonts w:cs="Arial"/>
        </w:rPr>
        <w:t xml:space="preserve"> (RN)</w:t>
      </w:r>
      <w:r w:rsidRPr="00A61578">
        <w:rPr>
          <w:rFonts w:cs="Arial"/>
        </w:rPr>
        <w:t xml:space="preserve"> license in the state of LA</w:t>
      </w:r>
      <w:r w:rsidR="00AB3AEE" w:rsidRPr="00A61578">
        <w:rPr>
          <w:rFonts w:cs="Arial"/>
        </w:rPr>
        <w:t xml:space="preserve"> </w:t>
      </w:r>
      <w:r w:rsidR="0021030F" w:rsidRPr="00A61578">
        <w:rPr>
          <w:rFonts w:cs="Arial"/>
        </w:rPr>
        <w:t>[</w:t>
      </w:r>
      <w:r w:rsidR="00AB3AEE" w:rsidRPr="00A61578">
        <w:rPr>
          <w:rFonts w:cs="Arial"/>
        </w:rPr>
        <w:t>LAC 10017(A)]</w:t>
      </w:r>
      <w:r w:rsidRPr="00A61578">
        <w:rPr>
          <w:rFonts w:cs="Arial"/>
        </w:rPr>
        <w:t>; and</w:t>
      </w:r>
    </w:p>
    <w:p w:rsidR="00560959" w:rsidRDefault="00560959" w:rsidP="00080E76">
      <w:pPr>
        <w:pStyle w:val="ListParagraph"/>
        <w:numPr>
          <w:ilvl w:val="1"/>
          <w:numId w:val="23"/>
        </w:numPr>
        <w:spacing w:after="60"/>
        <w:contextualSpacing w:val="0"/>
        <w:rPr>
          <w:rFonts w:cs="Arial"/>
        </w:rPr>
      </w:pPr>
      <w:r w:rsidRPr="00A61578">
        <w:rPr>
          <w:rFonts w:cs="Arial"/>
        </w:rPr>
        <w:t>Have one of the following</w:t>
      </w:r>
      <w:r w:rsidR="00AB3AEE" w:rsidRPr="00A61578">
        <w:rPr>
          <w:rFonts w:cs="Arial"/>
        </w:rPr>
        <w:t xml:space="preserve"> LAC 10017(A)]</w:t>
      </w:r>
      <w:r w:rsidRPr="00A61578">
        <w:rPr>
          <w:rFonts w:cs="Arial"/>
        </w:rPr>
        <w:t>:</w:t>
      </w:r>
    </w:p>
    <w:p w:rsidR="00727622" w:rsidRPr="00727622" w:rsidRDefault="00727622" w:rsidP="00080E76">
      <w:pPr>
        <w:pStyle w:val="ListParagraph"/>
        <w:numPr>
          <w:ilvl w:val="2"/>
          <w:numId w:val="23"/>
        </w:numPr>
        <w:spacing w:after="60"/>
        <w:contextualSpacing w:val="0"/>
        <w:rPr>
          <w:rFonts w:cs="Arial"/>
        </w:rPr>
      </w:pPr>
      <w:r w:rsidRPr="00A61578">
        <w:rPr>
          <w:rFonts w:cs="Arial"/>
        </w:rPr>
        <w:t>Master’s degree or above;</w:t>
      </w:r>
    </w:p>
    <w:p w:rsidR="00560959" w:rsidRPr="00A61578" w:rsidRDefault="00560959" w:rsidP="00080E76">
      <w:pPr>
        <w:pStyle w:val="ListParagraph"/>
        <w:numPr>
          <w:ilvl w:val="2"/>
          <w:numId w:val="23"/>
        </w:numPr>
        <w:spacing w:after="60"/>
        <w:contextualSpacing w:val="0"/>
        <w:rPr>
          <w:rFonts w:cs="Arial"/>
        </w:rPr>
      </w:pPr>
      <w:r w:rsidRPr="00A61578">
        <w:rPr>
          <w:rFonts w:cs="Arial"/>
        </w:rPr>
        <w:t>VTTIE;</w:t>
      </w:r>
    </w:p>
    <w:p w:rsidR="00560959" w:rsidRPr="00A61578" w:rsidRDefault="00560959" w:rsidP="00080E76">
      <w:pPr>
        <w:pStyle w:val="ListParagraph"/>
        <w:numPr>
          <w:ilvl w:val="2"/>
          <w:numId w:val="23"/>
        </w:numPr>
        <w:spacing w:after="60"/>
        <w:contextualSpacing w:val="0"/>
        <w:rPr>
          <w:rFonts w:cs="Arial"/>
        </w:rPr>
      </w:pPr>
      <w:r w:rsidRPr="00A61578">
        <w:rPr>
          <w:rFonts w:cs="Arial"/>
        </w:rPr>
        <w:t>CTTIE;</w:t>
      </w:r>
    </w:p>
    <w:p w:rsidR="00560959" w:rsidRPr="00A61578" w:rsidRDefault="00560959" w:rsidP="00080E76">
      <w:pPr>
        <w:pStyle w:val="ListParagraph"/>
        <w:numPr>
          <w:ilvl w:val="2"/>
          <w:numId w:val="23"/>
        </w:numPr>
        <w:spacing w:after="240"/>
        <w:rPr>
          <w:rFonts w:cs="Arial"/>
        </w:rPr>
      </w:pPr>
      <w:r w:rsidRPr="00A61578">
        <w:rPr>
          <w:rFonts w:cs="Arial"/>
        </w:rPr>
        <w:t>Train the trainer certificate.</w:t>
      </w:r>
    </w:p>
    <w:p w:rsidR="00560959" w:rsidRPr="0021030F" w:rsidRDefault="00560959" w:rsidP="00080E76">
      <w:pPr>
        <w:pStyle w:val="Subtitle"/>
        <w:spacing w:after="120"/>
      </w:pPr>
      <w:r w:rsidRPr="0021030F">
        <w:t>2.  Instructor(s)</w:t>
      </w:r>
    </w:p>
    <w:p w:rsidR="00560959" w:rsidRPr="00A61578" w:rsidRDefault="00560959" w:rsidP="00E151D4">
      <w:pPr>
        <w:pStyle w:val="ListParagraph"/>
        <w:ind w:left="0"/>
        <w:contextualSpacing w:val="0"/>
        <w:rPr>
          <w:rFonts w:cs="Arial"/>
        </w:rPr>
      </w:pPr>
      <w:r w:rsidRPr="00A61578">
        <w:rPr>
          <w:rFonts w:cs="Arial"/>
        </w:rPr>
        <w:t xml:space="preserve">The program </w:t>
      </w:r>
      <w:r w:rsidR="00AB3AEE" w:rsidRPr="00A61578">
        <w:rPr>
          <w:rFonts w:cs="Arial"/>
        </w:rPr>
        <w:t>instructor</w:t>
      </w:r>
      <w:r w:rsidR="0012621D">
        <w:rPr>
          <w:rFonts w:cs="Arial"/>
        </w:rPr>
        <w:t>(</w:t>
      </w:r>
      <w:r w:rsidR="00AB3AEE" w:rsidRPr="00A61578">
        <w:rPr>
          <w:rFonts w:cs="Arial"/>
        </w:rPr>
        <w:t>s</w:t>
      </w:r>
      <w:r w:rsidR="0012621D">
        <w:rPr>
          <w:rFonts w:cs="Arial"/>
        </w:rPr>
        <w:t>)</w:t>
      </w:r>
      <w:r w:rsidR="00AB3AEE" w:rsidRPr="00A61578">
        <w:rPr>
          <w:rFonts w:cs="Arial"/>
        </w:rPr>
        <w:t xml:space="preserve"> meet the following qualifications:</w:t>
      </w:r>
      <w:r w:rsidRPr="00A61578">
        <w:rPr>
          <w:rFonts w:cs="Arial"/>
        </w:rPr>
        <w:t xml:space="preserve"> </w:t>
      </w:r>
    </w:p>
    <w:p w:rsidR="00AB3AEE" w:rsidRPr="00A61578" w:rsidRDefault="00AB3AEE" w:rsidP="009D4E8C">
      <w:pPr>
        <w:pStyle w:val="ListParagraph"/>
        <w:numPr>
          <w:ilvl w:val="0"/>
          <w:numId w:val="24"/>
        </w:numPr>
        <w:contextualSpacing w:val="0"/>
        <w:rPr>
          <w:rFonts w:cs="Arial"/>
        </w:rPr>
      </w:pPr>
      <w:r w:rsidRPr="00A61578">
        <w:rPr>
          <w:rFonts w:cs="Arial"/>
        </w:rPr>
        <w:t>Have at least 2 years of nursing experience in caring for the elderly and/or chronically ill [LAC 10017(</w:t>
      </w:r>
      <w:r w:rsidR="0021030F" w:rsidRPr="00A61578">
        <w:rPr>
          <w:rFonts w:cs="Arial"/>
        </w:rPr>
        <w:t>B</w:t>
      </w:r>
      <w:r w:rsidRPr="00A61578">
        <w:rPr>
          <w:rFonts w:cs="Arial"/>
        </w:rPr>
        <w:t>)]</w:t>
      </w:r>
      <w:r w:rsidR="0021030F" w:rsidRPr="00A61578">
        <w:rPr>
          <w:rFonts w:cs="Arial"/>
        </w:rPr>
        <w:t>;</w:t>
      </w:r>
    </w:p>
    <w:p w:rsidR="0021030F" w:rsidRPr="00A61578" w:rsidRDefault="0021030F" w:rsidP="009D4E8C">
      <w:pPr>
        <w:pStyle w:val="ListParagraph"/>
        <w:numPr>
          <w:ilvl w:val="0"/>
          <w:numId w:val="24"/>
        </w:numPr>
        <w:contextualSpacing w:val="0"/>
        <w:rPr>
          <w:rFonts w:cs="Arial"/>
        </w:rPr>
      </w:pPr>
      <w:r w:rsidRPr="00A61578">
        <w:rPr>
          <w:rFonts w:cs="Arial"/>
        </w:rPr>
        <w:lastRenderedPageBreak/>
        <w:t>Have a current, unencumbered nursing license in the state of LA [LAC 10017(B)];</w:t>
      </w:r>
    </w:p>
    <w:p w:rsidR="0021030F" w:rsidRPr="00A61578" w:rsidRDefault="0021030F" w:rsidP="00080E76">
      <w:pPr>
        <w:pStyle w:val="ListParagraph"/>
        <w:numPr>
          <w:ilvl w:val="0"/>
          <w:numId w:val="24"/>
        </w:numPr>
        <w:spacing w:after="60"/>
        <w:contextualSpacing w:val="0"/>
        <w:rPr>
          <w:rFonts w:cs="Arial"/>
        </w:rPr>
      </w:pPr>
      <w:r w:rsidRPr="00A61578">
        <w:rPr>
          <w:rFonts w:cs="Arial"/>
        </w:rPr>
        <w:t xml:space="preserve">Have one of the following </w:t>
      </w:r>
      <w:r w:rsidR="0012621D">
        <w:rPr>
          <w:rFonts w:cs="Arial"/>
        </w:rPr>
        <w:t>[</w:t>
      </w:r>
      <w:r w:rsidRPr="00A61578">
        <w:rPr>
          <w:rFonts w:cs="Arial"/>
        </w:rPr>
        <w:t>LAC 10017(B)]:</w:t>
      </w:r>
    </w:p>
    <w:p w:rsidR="0021030F" w:rsidRPr="00A61578" w:rsidRDefault="0021030F" w:rsidP="009D4E8C">
      <w:pPr>
        <w:pStyle w:val="ListParagraph"/>
        <w:numPr>
          <w:ilvl w:val="1"/>
          <w:numId w:val="24"/>
        </w:numPr>
        <w:spacing w:after="0"/>
        <w:contextualSpacing w:val="0"/>
        <w:rPr>
          <w:rFonts w:cs="Arial"/>
        </w:rPr>
      </w:pPr>
      <w:r w:rsidRPr="00A61578">
        <w:rPr>
          <w:rFonts w:cs="Arial"/>
        </w:rPr>
        <w:t>Master’s degree or above;</w:t>
      </w:r>
    </w:p>
    <w:p w:rsidR="0021030F" w:rsidRPr="00A61578" w:rsidRDefault="0021030F" w:rsidP="00080E76">
      <w:pPr>
        <w:pStyle w:val="ListParagraph"/>
        <w:numPr>
          <w:ilvl w:val="1"/>
          <w:numId w:val="24"/>
        </w:numPr>
        <w:spacing w:after="60"/>
        <w:contextualSpacing w:val="0"/>
        <w:rPr>
          <w:rFonts w:cs="Arial"/>
        </w:rPr>
      </w:pPr>
      <w:r w:rsidRPr="00A61578">
        <w:rPr>
          <w:rFonts w:cs="Arial"/>
        </w:rPr>
        <w:t>VTTIE;</w:t>
      </w:r>
    </w:p>
    <w:p w:rsidR="0021030F" w:rsidRPr="00A61578" w:rsidRDefault="0021030F" w:rsidP="00080E76">
      <w:pPr>
        <w:pStyle w:val="ListParagraph"/>
        <w:numPr>
          <w:ilvl w:val="1"/>
          <w:numId w:val="24"/>
        </w:numPr>
        <w:spacing w:after="60"/>
        <w:contextualSpacing w:val="0"/>
        <w:rPr>
          <w:rFonts w:cs="Arial"/>
        </w:rPr>
      </w:pPr>
      <w:r w:rsidRPr="00A61578">
        <w:rPr>
          <w:rFonts w:cs="Arial"/>
        </w:rPr>
        <w:t>CTTIE;</w:t>
      </w:r>
    </w:p>
    <w:p w:rsidR="0021030F" w:rsidRPr="00A61578" w:rsidRDefault="0021030F" w:rsidP="00080E76">
      <w:pPr>
        <w:pStyle w:val="ListParagraph"/>
        <w:numPr>
          <w:ilvl w:val="1"/>
          <w:numId w:val="24"/>
        </w:numPr>
        <w:spacing w:after="240"/>
        <w:rPr>
          <w:rFonts w:cs="Arial"/>
        </w:rPr>
      </w:pPr>
      <w:r w:rsidRPr="00A61578">
        <w:rPr>
          <w:rFonts w:cs="Arial"/>
        </w:rPr>
        <w:t>Train the trainer certificate.</w:t>
      </w:r>
    </w:p>
    <w:p w:rsidR="0021030F" w:rsidRDefault="0021030F" w:rsidP="00080E76">
      <w:pPr>
        <w:pStyle w:val="Subtitle"/>
        <w:spacing w:after="120"/>
      </w:pPr>
      <w:r w:rsidRPr="00490A5B">
        <w:rPr>
          <w:rStyle w:val="SubtleEmphasis"/>
          <w:rFonts w:cs="Arial"/>
          <w:i w:val="0"/>
          <w:iCs w:val="0"/>
          <w:color w:val="404040" w:themeColor="text1" w:themeTint="BF"/>
        </w:rPr>
        <w:t>3</w:t>
      </w:r>
      <w:r w:rsidRPr="0021030F">
        <w:rPr>
          <w:rStyle w:val="SubtleEmphasis"/>
          <w:rFonts w:cs="Arial"/>
          <w:i w:val="0"/>
          <w:iCs w:val="0"/>
          <w:color w:val="2F5496" w:themeColor="accent5" w:themeShade="BF"/>
        </w:rPr>
        <w:t xml:space="preserve">.  </w:t>
      </w:r>
      <w:r w:rsidRPr="0021030F">
        <w:t>Instructor to Student Ratio</w:t>
      </w:r>
    </w:p>
    <w:p w:rsidR="0021030F" w:rsidRPr="00A61578" w:rsidRDefault="0021030F" w:rsidP="0012621D">
      <w:pPr>
        <w:rPr>
          <w:rFonts w:cs="Arial"/>
        </w:rPr>
      </w:pPr>
      <w:r w:rsidRPr="00A61578">
        <w:rPr>
          <w:rFonts w:cs="Arial"/>
        </w:rPr>
        <w:t>The ratio of instructors to trainees in classroom and lab training shal</w:t>
      </w:r>
      <w:r w:rsidR="0012621D">
        <w:rPr>
          <w:rFonts w:cs="Arial"/>
        </w:rPr>
        <w:t xml:space="preserve">l not exceed 1:23 and the ratio </w:t>
      </w:r>
      <w:r w:rsidRPr="00A61578">
        <w:rPr>
          <w:rFonts w:cs="Arial"/>
        </w:rPr>
        <w:t>of instructors to trainees in clinical training shall not exceed 1:10 [LAC</w:t>
      </w:r>
      <w:r w:rsidR="0008262C" w:rsidRPr="00A61578">
        <w:rPr>
          <w:rFonts w:cs="Arial"/>
        </w:rPr>
        <w:t xml:space="preserve"> 10017 (B)(3)].</w:t>
      </w:r>
    </w:p>
    <w:p w:rsidR="0008262C" w:rsidRPr="0012621D" w:rsidRDefault="0008262C" w:rsidP="0012621D">
      <w:pPr>
        <w:pStyle w:val="ListParagraph"/>
        <w:numPr>
          <w:ilvl w:val="0"/>
          <w:numId w:val="27"/>
        </w:numPr>
        <w:contextualSpacing w:val="0"/>
        <w:rPr>
          <w:rFonts w:cs="Arial"/>
        </w:rPr>
      </w:pPr>
      <w:r w:rsidRPr="0012621D">
        <w:rPr>
          <w:rFonts w:cs="Arial"/>
        </w:rPr>
        <w:t xml:space="preserve">Classroom/lab instructor to trainee ratio: </w:t>
      </w:r>
      <w:r w:rsidRPr="00DE3B51">
        <w:rPr>
          <w:rFonts w:cs="Arial"/>
          <w:color w:val="2F5496" w:themeColor="accent5" w:themeShade="BF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DE3B51">
        <w:rPr>
          <w:rFonts w:cs="Arial"/>
          <w:color w:val="2F5496" w:themeColor="accent5" w:themeShade="BF"/>
        </w:rPr>
        <w:instrText xml:space="preserve"> FORMTEXT </w:instrText>
      </w:r>
      <w:r w:rsidRPr="00DE3B51">
        <w:rPr>
          <w:rFonts w:cs="Arial"/>
          <w:color w:val="2F5496" w:themeColor="accent5" w:themeShade="BF"/>
        </w:rPr>
      </w:r>
      <w:r w:rsidRPr="00DE3B51">
        <w:rPr>
          <w:rFonts w:cs="Arial"/>
          <w:color w:val="2F5496" w:themeColor="accent5" w:themeShade="BF"/>
        </w:rPr>
        <w:fldChar w:fldCharType="separate"/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rFonts w:cs="Arial"/>
          <w:color w:val="2F5496" w:themeColor="accent5" w:themeShade="BF"/>
        </w:rPr>
        <w:fldChar w:fldCharType="end"/>
      </w:r>
      <w:bookmarkEnd w:id="2"/>
    </w:p>
    <w:p w:rsidR="0008262C" w:rsidRPr="00A61578" w:rsidRDefault="0008262C" w:rsidP="00080E76">
      <w:pPr>
        <w:pStyle w:val="ListParagraph"/>
        <w:numPr>
          <w:ilvl w:val="0"/>
          <w:numId w:val="27"/>
        </w:numPr>
        <w:spacing w:after="240"/>
        <w:rPr>
          <w:rFonts w:cs="Arial"/>
        </w:rPr>
      </w:pPr>
      <w:r w:rsidRPr="00A61578">
        <w:rPr>
          <w:rFonts w:cs="Arial"/>
        </w:rPr>
        <w:t xml:space="preserve">Clinical instructor to trainee ratio: </w:t>
      </w:r>
      <w:r w:rsidRPr="00DE3B51">
        <w:rPr>
          <w:rFonts w:cs="Arial"/>
          <w:color w:val="2F5496" w:themeColor="accent5" w:themeShade="BF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DE3B51">
        <w:rPr>
          <w:rFonts w:cs="Arial"/>
          <w:color w:val="2F5496" w:themeColor="accent5" w:themeShade="BF"/>
        </w:rPr>
        <w:instrText xml:space="preserve"> FORMTEXT </w:instrText>
      </w:r>
      <w:r w:rsidRPr="00DE3B51">
        <w:rPr>
          <w:rFonts w:cs="Arial"/>
          <w:color w:val="2F5496" w:themeColor="accent5" w:themeShade="BF"/>
        </w:rPr>
      </w:r>
      <w:r w:rsidRPr="00DE3B51">
        <w:rPr>
          <w:rFonts w:cs="Arial"/>
          <w:color w:val="2F5496" w:themeColor="accent5" w:themeShade="BF"/>
        </w:rPr>
        <w:fldChar w:fldCharType="separate"/>
      </w:r>
      <w:r w:rsidRPr="00DE3B51">
        <w:rPr>
          <w:rFonts w:cs="Arial"/>
          <w:noProof/>
          <w:color w:val="2F5496" w:themeColor="accent5" w:themeShade="BF"/>
        </w:rPr>
        <w:t> </w:t>
      </w:r>
      <w:r w:rsidRPr="00DE3B51">
        <w:rPr>
          <w:rFonts w:cs="Arial"/>
          <w:noProof/>
          <w:color w:val="2F5496" w:themeColor="accent5" w:themeShade="BF"/>
        </w:rPr>
        <w:t> </w:t>
      </w:r>
      <w:r w:rsidRPr="00DE3B51">
        <w:rPr>
          <w:rFonts w:cs="Arial"/>
          <w:noProof/>
          <w:color w:val="2F5496" w:themeColor="accent5" w:themeShade="BF"/>
        </w:rPr>
        <w:t> </w:t>
      </w:r>
      <w:r w:rsidRPr="00DE3B51">
        <w:rPr>
          <w:rFonts w:cs="Arial"/>
          <w:noProof/>
          <w:color w:val="2F5496" w:themeColor="accent5" w:themeShade="BF"/>
        </w:rPr>
        <w:t> </w:t>
      </w:r>
      <w:r w:rsidRPr="00DE3B51">
        <w:rPr>
          <w:rFonts w:cs="Arial"/>
          <w:noProof/>
          <w:color w:val="2F5496" w:themeColor="accent5" w:themeShade="BF"/>
        </w:rPr>
        <w:t> </w:t>
      </w:r>
      <w:r w:rsidRPr="00DE3B51">
        <w:rPr>
          <w:rFonts w:cs="Arial"/>
          <w:color w:val="2F5496" w:themeColor="accent5" w:themeShade="BF"/>
        </w:rPr>
        <w:fldChar w:fldCharType="end"/>
      </w:r>
      <w:bookmarkEnd w:id="3"/>
    </w:p>
    <w:p w:rsidR="00900A61" w:rsidRDefault="00900A61" w:rsidP="00080E76">
      <w:pPr>
        <w:pStyle w:val="Subtitle"/>
        <w:spacing w:after="120"/>
      </w:pPr>
      <w:r>
        <w:t>4. Program Changes</w:t>
      </w:r>
    </w:p>
    <w:p w:rsidR="00900A61" w:rsidRPr="00A61578" w:rsidRDefault="00900A61" w:rsidP="00900A61">
      <w:pPr>
        <w:rPr>
          <w:rFonts w:cs="Arial"/>
        </w:rPr>
      </w:pPr>
      <w:r w:rsidRPr="00A61578">
        <w:rPr>
          <w:rFonts w:cs="Arial"/>
        </w:rPr>
        <w:t>All changes will be submitted and approved by the LDH-HSS prior to implementation. [CFR 483.151 (e); LAC 10015 (D)].</w:t>
      </w:r>
    </w:p>
    <w:p w:rsidR="0008262C" w:rsidRDefault="0008262C" w:rsidP="0008262C"/>
    <w:p w:rsidR="0008262C" w:rsidRDefault="0008262C" w:rsidP="008A1607">
      <w:pPr>
        <w:pStyle w:val="Heading1"/>
      </w:pPr>
      <w:r w:rsidRPr="00DD44D1">
        <w:t>Classroom</w:t>
      </w:r>
      <w:r w:rsidR="00DD44D1">
        <w:t xml:space="preserve"> Instruction</w:t>
      </w:r>
    </w:p>
    <w:p w:rsidR="0012621D" w:rsidRDefault="0012621D" w:rsidP="00080E76">
      <w:pPr>
        <w:pStyle w:val="Subtitle"/>
        <w:spacing w:after="120"/>
      </w:pPr>
      <w:r>
        <w:t>1. Curriculum</w:t>
      </w:r>
    </w:p>
    <w:p w:rsidR="00DD44D1" w:rsidRDefault="0012621D" w:rsidP="0012621D">
      <w:pPr>
        <w:rPr>
          <w:rFonts w:cs="Arial"/>
        </w:rPr>
      </w:pPr>
      <w:r>
        <w:rPr>
          <w:rFonts w:cs="Arial"/>
        </w:rPr>
        <w:t xml:space="preserve">The program </w:t>
      </w:r>
      <w:r w:rsidRPr="00C23223">
        <w:rPr>
          <w:rFonts w:cs="Arial"/>
        </w:rPr>
        <w:t xml:space="preserve">shall use </w:t>
      </w:r>
      <w:r>
        <w:rPr>
          <w:rFonts w:cs="Arial"/>
        </w:rPr>
        <w:t>a</w:t>
      </w:r>
      <w:r w:rsidRPr="00C23223">
        <w:rPr>
          <w:rFonts w:cs="Arial"/>
        </w:rPr>
        <w:t xml:space="preserve"> state</w:t>
      </w:r>
      <w:r>
        <w:rPr>
          <w:rFonts w:cs="Arial"/>
        </w:rPr>
        <w:t xml:space="preserve"> approved curriculum </w:t>
      </w:r>
      <w:r w:rsidRPr="00A61578">
        <w:rPr>
          <w:rFonts w:cs="Arial"/>
        </w:rPr>
        <w:t>[</w:t>
      </w:r>
      <w:r w:rsidRPr="007967CB">
        <w:rPr>
          <w:rFonts w:cs="Arial"/>
          <w:i/>
        </w:rPr>
        <w:t>LAC</w:t>
      </w:r>
      <w:r w:rsidRPr="00A61578">
        <w:rPr>
          <w:rFonts w:cs="Arial"/>
        </w:rPr>
        <w:t xml:space="preserve"> 10015 (A)].  </w:t>
      </w:r>
      <w:r w:rsidR="00DD44D1" w:rsidRPr="00A61578">
        <w:rPr>
          <w:rFonts w:cs="Arial"/>
        </w:rPr>
        <w:t xml:space="preserve">  </w:t>
      </w:r>
    </w:p>
    <w:p w:rsidR="00900A61" w:rsidRPr="00A61578" w:rsidRDefault="00900A61" w:rsidP="0012621D">
      <w:pPr>
        <w:pStyle w:val="ListParagraph"/>
        <w:numPr>
          <w:ilvl w:val="0"/>
          <w:numId w:val="14"/>
        </w:numPr>
        <w:contextualSpacing w:val="0"/>
        <w:rPr>
          <w:rFonts w:cs="Arial"/>
        </w:rPr>
      </w:pPr>
      <w:r w:rsidRPr="00A61578">
        <w:rPr>
          <w:rFonts w:cs="Arial"/>
        </w:rPr>
        <w:t xml:space="preserve">Textbook: </w:t>
      </w:r>
      <w:r w:rsidRPr="00DE3B51">
        <w:rPr>
          <w:rFonts w:cs="Arial"/>
          <w:color w:val="2F5496" w:themeColor="accent5" w:themeShade="BF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DE3B51">
        <w:rPr>
          <w:rFonts w:cs="Arial"/>
          <w:color w:val="2F5496" w:themeColor="accent5" w:themeShade="BF"/>
        </w:rPr>
        <w:instrText xml:space="preserve"> FORMTEXT </w:instrText>
      </w:r>
      <w:r w:rsidRPr="00DE3B51">
        <w:rPr>
          <w:rFonts w:cs="Arial"/>
          <w:color w:val="2F5496" w:themeColor="accent5" w:themeShade="BF"/>
        </w:rPr>
      </w:r>
      <w:r w:rsidRPr="00DE3B51">
        <w:rPr>
          <w:rFonts w:cs="Arial"/>
          <w:color w:val="2F5496" w:themeColor="accent5" w:themeShade="BF"/>
        </w:rPr>
        <w:fldChar w:fldCharType="separate"/>
      </w:r>
      <w:r w:rsidRPr="00DE3B51">
        <w:rPr>
          <w:rFonts w:cs="Arial"/>
          <w:noProof/>
          <w:color w:val="2F5496" w:themeColor="accent5" w:themeShade="BF"/>
        </w:rPr>
        <w:t> </w:t>
      </w:r>
      <w:r w:rsidRPr="00DE3B51">
        <w:rPr>
          <w:rFonts w:cs="Arial"/>
          <w:noProof/>
          <w:color w:val="2F5496" w:themeColor="accent5" w:themeShade="BF"/>
        </w:rPr>
        <w:t> </w:t>
      </w:r>
      <w:r w:rsidRPr="00DE3B51">
        <w:rPr>
          <w:rFonts w:cs="Arial"/>
          <w:noProof/>
          <w:color w:val="2F5496" w:themeColor="accent5" w:themeShade="BF"/>
        </w:rPr>
        <w:t> </w:t>
      </w:r>
      <w:r w:rsidRPr="00DE3B51">
        <w:rPr>
          <w:rFonts w:cs="Arial"/>
          <w:noProof/>
          <w:color w:val="2F5496" w:themeColor="accent5" w:themeShade="BF"/>
        </w:rPr>
        <w:t> </w:t>
      </w:r>
      <w:r w:rsidRPr="00DE3B51">
        <w:rPr>
          <w:rFonts w:cs="Arial"/>
          <w:noProof/>
          <w:color w:val="2F5496" w:themeColor="accent5" w:themeShade="BF"/>
        </w:rPr>
        <w:t> </w:t>
      </w:r>
      <w:r w:rsidRPr="00DE3B51">
        <w:rPr>
          <w:rFonts w:cs="Arial"/>
          <w:color w:val="2F5496" w:themeColor="accent5" w:themeShade="BF"/>
        </w:rPr>
        <w:fldChar w:fldCharType="end"/>
      </w:r>
      <w:bookmarkEnd w:id="4"/>
    </w:p>
    <w:p w:rsidR="00900A61" w:rsidRPr="00A61578" w:rsidRDefault="00900A61" w:rsidP="0012621D">
      <w:pPr>
        <w:pStyle w:val="ListParagraph"/>
        <w:numPr>
          <w:ilvl w:val="0"/>
          <w:numId w:val="14"/>
        </w:numPr>
        <w:contextualSpacing w:val="0"/>
        <w:rPr>
          <w:rFonts w:cs="Arial"/>
        </w:rPr>
      </w:pPr>
      <w:r w:rsidRPr="00A61578">
        <w:rPr>
          <w:rFonts w:cs="Arial"/>
        </w:rPr>
        <w:t xml:space="preserve">Edition: </w:t>
      </w:r>
      <w:r w:rsidRPr="00DE3B51">
        <w:rPr>
          <w:rFonts w:cs="Arial"/>
          <w:color w:val="2F5496" w:themeColor="accent5" w:themeShade="BF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DE3B51">
        <w:rPr>
          <w:rFonts w:cs="Arial"/>
          <w:color w:val="2F5496" w:themeColor="accent5" w:themeShade="BF"/>
        </w:rPr>
        <w:instrText xml:space="preserve"> FORMTEXT </w:instrText>
      </w:r>
      <w:r w:rsidRPr="00DE3B51">
        <w:rPr>
          <w:rFonts w:cs="Arial"/>
          <w:color w:val="2F5496" w:themeColor="accent5" w:themeShade="BF"/>
        </w:rPr>
      </w:r>
      <w:r w:rsidRPr="00DE3B51">
        <w:rPr>
          <w:rFonts w:cs="Arial"/>
          <w:color w:val="2F5496" w:themeColor="accent5" w:themeShade="BF"/>
        </w:rPr>
        <w:fldChar w:fldCharType="separate"/>
      </w:r>
      <w:r w:rsidRPr="00DE3B51">
        <w:rPr>
          <w:rFonts w:cs="Arial"/>
          <w:noProof/>
          <w:color w:val="2F5496" w:themeColor="accent5" w:themeShade="BF"/>
        </w:rPr>
        <w:t> </w:t>
      </w:r>
      <w:r w:rsidRPr="00DE3B51">
        <w:rPr>
          <w:rFonts w:cs="Arial"/>
          <w:noProof/>
          <w:color w:val="2F5496" w:themeColor="accent5" w:themeShade="BF"/>
        </w:rPr>
        <w:t> </w:t>
      </w:r>
      <w:r w:rsidRPr="00DE3B51">
        <w:rPr>
          <w:rFonts w:cs="Arial"/>
          <w:noProof/>
          <w:color w:val="2F5496" w:themeColor="accent5" w:themeShade="BF"/>
        </w:rPr>
        <w:t> </w:t>
      </w:r>
      <w:r w:rsidRPr="00DE3B51">
        <w:rPr>
          <w:rFonts w:cs="Arial"/>
          <w:noProof/>
          <w:color w:val="2F5496" w:themeColor="accent5" w:themeShade="BF"/>
        </w:rPr>
        <w:t> </w:t>
      </w:r>
      <w:r w:rsidRPr="00DE3B51">
        <w:rPr>
          <w:rFonts w:cs="Arial"/>
          <w:noProof/>
          <w:color w:val="2F5496" w:themeColor="accent5" w:themeShade="BF"/>
        </w:rPr>
        <w:t> </w:t>
      </w:r>
      <w:r w:rsidRPr="00DE3B51">
        <w:rPr>
          <w:rFonts w:cs="Arial"/>
          <w:color w:val="2F5496" w:themeColor="accent5" w:themeShade="BF"/>
        </w:rPr>
        <w:fldChar w:fldCharType="end"/>
      </w:r>
      <w:bookmarkEnd w:id="5"/>
    </w:p>
    <w:p w:rsidR="00900A61" w:rsidRPr="00A61578" w:rsidRDefault="00900A61" w:rsidP="0012621D">
      <w:pPr>
        <w:pStyle w:val="ListParagraph"/>
        <w:numPr>
          <w:ilvl w:val="0"/>
          <w:numId w:val="14"/>
        </w:numPr>
        <w:contextualSpacing w:val="0"/>
        <w:rPr>
          <w:rFonts w:cs="Arial"/>
        </w:rPr>
      </w:pPr>
      <w:r w:rsidRPr="00A61578">
        <w:rPr>
          <w:rFonts w:cs="Arial"/>
        </w:rPr>
        <w:t xml:space="preserve">Author: </w:t>
      </w:r>
      <w:r w:rsidRPr="00DE3B51">
        <w:rPr>
          <w:rFonts w:cs="Arial"/>
          <w:color w:val="2F5496" w:themeColor="accent5" w:themeShade="BF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DE3B51">
        <w:rPr>
          <w:rFonts w:cs="Arial"/>
          <w:color w:val="2F5496" w:themeColor="accent5" w:themeShade="BF"/>
        </w:rPr>
        <w:instrText xml:space="preserve"> FORMTEXT </w:instrText>
      </w:r>
      <w:r w:rsidRPr="00DE3B51">
        <w:rPr>
          <w:rFonts w:cs="Arial"/>
          <w:color w:val="2F5496" w:themeColor="accent5" w:themeShade="BF"/>
        </w:rPr>
      </w:r>
      <w:r w:rsidRPr="00DE3B51">
        <w:rPr>
          <w:rFonts w:cs="Arial"/>
          <w:color w:val="2F5496" w:themeColor="accent5" w:themeShade="BF"/>
        </w:rPr>
        <w:fldChar w:fldCharType="separate"/>
      </w:r>
      <w:r w:rsidRPr="00DE3B51">
        <w:rPr>
          <w:rFonts w:cs="Arial"/>
          <w:noProof/>
          <w:color w:val="2F5496" w:themeColor="accent5" w:themeShade="BF"/>
        </w:rPr>
        <w:t> </w:t>
      </w:r>
      <w:r w:rsidRPr="00DE3B51">
        <w:rPr>
          <w:rFonts w:cs="Arial"/>
          <w:noProof/>
          <w:color w:val="2F5496" w:themeColor="accent5" w:themeShade="BF"/>
        </w:rPr>
        <w:t> </w:t>
      </w:r>
      <w:r w:rsidRPr="00DE3B51">
        <w:rPr>
          <w:rFonts w:cs="Arial"/>
          <w:noProof/>
          <w:color w:val="2F5496" w:themeColor="accent5" w:themeShade="BF"/>
        </w:rPr>
        <w:t> </w:t>
      </w:r>
      <w:r w:rsidRPr="00DE3B51">
        <w:rPr>
          <w:rFonts w:cs="Arial"/>
          <w:noProof/>
          <w:color w:val="2F5496" w:themeColor="accent5" w:themeShade="BF"/>
        </w:rPr>
        <w:t> </w:t>
      </w:r>
      <w:r w:rsidRPr="00DE3B51">
        <w:rPr>
          <w:rFonts w:cs="Arial"/>
          <w:noProof/>
          <w:color w:val="2F5496" w:themeColor="accent5" w:themeShade="BF"/>
        </w:rPr>
        <w:t> </w:t>
      </w:r>
      <w:r w:rsidRPr="00DE3B51">
        <w:rPr>
          <w:rFonts w:cs="Arial"/>
          <w:color w:val="2F5496" w:themeColor="accent5" w:themeShade="BF"/>
        </w:rPr>
        <w:fldChar w:fldCharType="end"/>
      </w:r>
      <w:bookmarkEnd w:id="6"/>
    </w:p>
    <w:p w:rsidR="00900A61" w:rsidRPr="00A61578" w:rsidRDefault="00900A61" w:rsidP="0012621D">
      <w:pPr>
        <w:pStyle w:val="ListParagraph"/>
        <w:numPr>
          <w:ilvl w:val="0"/>
          <w:numId w:val="14"/>
        </w:numPr>
        <w:contextualSpacing w:val="0"/>
        <w:rPr>
          <w:rFonts w:cs="Arial"/>
          <w:color w:val="1F3864" w:themeColor="accent5" w:themeShade="80"/>
        </w:rPr>
      </w:pPr>
      <w:r w:rsidRPr="00A61578">
        <w:rPr>
          <w:rFonts w:cs="Arial"/>
        </w:rPr>
        <w:t xml:space="preserve">Publisher: </w:t>
      </w:r>
      <w:r w:rsidRPr="00DE3B51">
        <w:rPr>
          <w:rFonts w:cs="Arial"/>
          <w:color w:val="2F5496" w:themeColor="accent5" w:themeShade="BF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DE3B51">
        <w:rPr>
          <w:rFonts w:cs="Arial"/>
          <w:color w:val="2F5496" w:themeColor="accent5" w:themeShade="BF"/>
        </w:rPr>
        <w:instrText xml:space="preserve"> FORMTEXT </w:instrText>
      </w:r>
      <w:r w:rsidRPr="00DE3B51">
        <w:rPr>
          <w:rFonts w:cs="Arial"/>
          <w:color w:val="2F5496" w:themeColor="accent5" w:themeShade="BF"/>
        </w:rPr>
      </w:r>
      <w:r w:rsidRPr="00DE3B51">
        <w:rPr>
          <w:rFonts w:cs="Arial"/>
          <w:color w:val="2F5496" w:themeColor="accent5" w:themeShade="BF"/>
        </w:rPr>
        <w:fldChar w:fldCharType="separate"/>
      </w:r>
      <w:r w:rsidRPr="00DE3B51">
        <w:rPr>
          <w:rFonts w:cs="Arial"/>
          <w:noProof/>
          <w:color w:val="2F5496" w:themeColor="accent5" w:themeShade="BF"/>
        </w:rPr>
        <w:t> </w:t>
      </w:r>
      <w:r w:rsidRPr="00DE3B51">
        <w:rPr>
          <w:rFonts w:cs="Arial"/>
          <w:noProof/>
          <w:color w:val="2F5496" w:themeColor="accent5" w:themeShade="BF"/>
        </w:rPr>
        <w:t> </w:t>
      </w:r>
      <w:r w:rsidRPr="00DE3B51">
        <w:rPr>
          <w:rFonts w:cs="Arial"/>
          <w:noProof/>
          <w:color w:val="2F5496" w:themeColor="accent5" w:themeShade="BF"/>
        </w:rPr>
        <w:t> </w:t>
      </w:r>
      <w:r w:rsidRPr="00DE3B51">
        <w:rPr>
          <w:rFonts w:cs="Arial"/>
          <w:noProof/>
          <w:color w:val="2F5496" w:themeColor="accent5" w:themeShade="BF"/>
        </w:rPr>
        <w:t> </w:t>
      </w:r>
      <w:r w:rsidRPr="00DE3B51">
        <w:rPr>
          <w:rFonts w:cs="Arial"/>
          <w:noProof/>
          <w:color w:val="2F5496" w:themeColor="accent5" w:themeShade="BF"/>
        </w:rPr>
        <w:t> </w:t>
      </w:r>
      <w:r w:rsidRPr="00DE3B51">
        <w:rPr>
          <w:rFonts w:cs="Arial"/>
          <w:color w:val="2F5496" w:themeColor="accent5" w:themeShade="BF"/>
        </w:rPr>
        <w:fldChar w:fldCharType="end"/>
      </w:r>
      <w:bookmarkEnd w:id="7"/>
    </w:p>
    <w:p w:rsidR="00353FF9" w:rsidRPr="00DE3B51" w:rsidRDefault="00353FF9" w:rsidP="00277D83">
      <w:pPr>
        <w:spacing w:after="240"/>
        <w:rPr>
          <w:b/>
          <w:i/>
          <w:color w:val="2F5496" w:themeColor="accent5" w:themeShade="BF"/>
        </w:rPr>
      </w:pPr>
      <w:r w:rsidRPr="00DE3B51">
        <w:rPr>
          <w:b/>
          <w:i/>
          <w:color w:val="2F5496" w:themeColor="accent5" w:themeShade="BF"/>
        </w:rPr>
        <w:t xml:space="preserve">*Curriculum with allotment of instruction time is submitted separately using the state format that corresponds with the textbook. </w:t>
      </w:r>
    </w:p>
    <w:p w:rsidR="00277D83" w:rsidRDefault="00277D83" w:rsidP="00080E76">
      <w:pPr>
        <w:pStyle w:val="Subtitle"/>
        <w:spacing w:after="120"/>
      </w:pPr>
      <w:r>
        <w:t>2. Instruction</w:t>
      </w:r>
      <w:r w:rsidR="0067517C">
        <w:t xml:space="preserve"> Time</w:t>
      </w:r>
    </w:p>
    <w:p w:rsidR="00277D83" w:rsidRDefault="00277D83" w:rsidP="009D4E8C">
      <w:pPr>
        <w:pStyle w:val="ListParagraph"/>
        <w:numPr>
          <w:ilvl w:val="0"/>
          <w:numId w:val="29"/>
        </w:numPr>
        <w:contextualSpacing w:val="0"/>
      </w:pPr>
      <w:r w:rsidRPr="006A2345">
        <w:t>The curriculum shall include</w:t>
      </w:r>
      <w:r>
        <w:t xml:space="preserve"> a minimum of</w:t>
      </w:r>
      <w:r w:rsidRPr="006A2345">
        <w:t xml:space="preserve"> 40 classroom hours</w:t>
      </w:r>
      <w:r>
        <w:t xml:space="preserve">, with at least 16 hours of supervised clinical training (laboratory/skills training) </w:t>
      </w:r>
      <w:r w:rsidRPr="006A2345">
        <w:t>[LAC 10015 (A)</w:t>
      </w:r>
      <w:r>
        <w:t>, CFR 483.152 (A)].</w:t>
      </w:r>
    </w:p>
    <w:p w:rsidR="00277D83" w:rsidRDefault="00277D83" w:rsidP="00080E76">
      <w:pPr>
        <w:pStyle w:val="ListParagraph"/>
        <w:numPr>
          <w:ilvl w:val="0"/>
          <w:numId w:val="29"/>
        </w:numPr>
        <w:spacing w:after="60"/>
        <w:contextualSpacing w:val="0"/>
      </w:pPr>
      <w:r>
        <w:t>A Skills Performance Record (skills checkoff) will be maintained for each trainee to verify proficiency of duties/skills taught.</w:t>
      </w:r>
    </w:p>
    <w:p w:rsidR="00277D83" w:rsidRPr="00277D83" w:rsidRDefault="00277D83" w:rsidP="00080E76">
      <w:pPr>
        <w:pStyle w:val="ListParagraph"/>
        <w:numPr>
          <w:ilvl w:val="1"/>
          <w:numId w:val="29"/>
        </w:numPr>
        <w:spacing w:after="60"/>
        <w:contextualSpacing w:val="0"/>
      </w:pPr>
      <w:r w:rsidRPr="00277D83">
        <w:t xml:space="preserve">The Skills Performance Record will be complete prior to clinical instruction, to ensure trainees do not perform any services for which they have not trained and been found proficient [CFR 483.152 (a); LAC 10019 (F)]. </w:t>
      </w:r>
    </w:p>
    <w:p w:rsidR="00277D83" w:rsidRDefault="00277D83" w:rsidP="00080E76">
      <w:pPr>
        <w:pStyle w:val="ListParagraph"/>
        <w:numPr>
          <w:ilvl w:val="1"/>
          <w:numId w:val="29"/>
        </w:numPr>
      </w:pPr>
      <w:r w:rsidRPr="00277D83">
        <w:lastRenderedPageBreak/>
        <w:t xml:space="preserve">The Skills Performance Record will include name of skill; satisfactory or unsatisfactory performance; date of performance; and name of instructor that verified performance (LAC 10021 (G)]. </w:t>
      </w:r>
    </w:p>
    <w:p w:rsidR="00C955BB" w:rsidRPr="00DE3B51" w:rsidRDefault="00C955BB" w:rsidP="00C955BB">
      <w:pPr>
        <w:rPr>
          <w:b/>
          <w:i/>
          <w:color w:val="2F5496" w:themeColor="accent5" w:themeShade="BF"/>
        </w:rPr>
      </w:pPr>
      <w:r w:rsidRPr="00DE3B51">
        <w:rPr>
          <w:b/>
          <w:i/>
          <w:color w:val="2F5496" w:themeColor="accent5" w:themeShade="BF"/>
        </w:rPr>
        <w:t xml:space="preserve">*The Skills Performance Record is submitted separately using the state format that corresponds with the textbook. </w:t>
      </w:r>
    </w:p>
    <w:p w:rsidR="008A1607" w:rsidRDefault="008A1607" w:rsidP="008A1607">
      <w:pPr>
        <w:pStyle w:val="Heading1"/>
      </w:pPr>
      <w:r>
        <w:t>Clinical Instruction</w:t>
      </w:r>
    </w:p>
    <w:p w:rsidR="00612955" w:rsidRPr="00612955" w:rsidRDefault="00612955" w:rsidP="00612955">
      <w:pPr>
        <w:pStyle w:val="ListParagraph"/>
        <w:numPr>
          <w:ilvl w:val="0"/>
          <w:numId w:val="30"/>
        </w:numPr>
        <w:contextualSpacing w:val="0"/>
        <w:rPr>
          <w:color w:val="000000" w:themeColor="text1"/>
        </w:rPr>
      </w:pPr>
      <w:r w:rsidRPr="00612955">
        <w:rPr>
          <w:rFonts w:cs="Arial"/>
        </w:rPr>
        <w:t xml:space="preserve">The clinical instruction </w:t>
      </w:r>
      <w:r>
        <w:rPr>
          <w:rFonts w:cs="Arial"/>
        </w:rPr>
        <w:t>shall</w:t>
      </w:r>
      <w:r w:rsidRPr="00612955">
        <w:rPr>
          <w:rFonts w:cs="Arial"/>
        </w:rPr>
        <w:t xml:space="preserve"> be a minimum of 40 hours </w:t>
      </w:r>
      <w:r>
        <w:t xml:space="preserve">in an eligible nursing home or skilled nursing facility (SNF) [CFR 483.151 (b); LAC 10011 (E); LAC 10015(A)]. </w:t>
      </w:r>
    </w:p>
    <w:p w:rsidR="00C014C0" w:rsidRDefault="00C014C0" w:rsidP="00612955">
      <w:pPr>
        <w:pStyle w:val="ListParagraph"/>
        <w:numPr>
          <w:ilvl w:val="0"/>
          <w:numId w:val="30"/>
        </w:numPr>
        <w:contextualSpacing w:val="0"/>
        <w:rPr>
          <w:color w:val="000000" w:themeColor="text1"/>
        </w:rPr>
      </w:pPr>
      <w:r w:rsidRPr="00612955">
        <w:rPr>
          <w:color w:val="000000" w:themeColor="text1"/>
        </w:rPr>
        <w:t xml:space="preserve">All classroom and laboratory training will be complete prior to clinical instruction [CFR 483.152 (a)].  </w:t>
      </w:r>
    </w:p>
    <w:p w:rsidR="00C014C0" w:rsidRDefault="00C014C0" w:rsidP="00612955">
      <w:pPr>
        <w:pStyle w:val="ListParagraph"/>
        <w:numPr>
          <w:ilvl w:val="0"/>
          <w:numId w:val="30"/>
        </w:numPr>
        <w:contextualSpacing w:val="0"/>
        <w:rPr>
          <w:color w:val="000000" w:themeColor="text1"/>
        </w:rPr>
      </w:pPr>
      <w:r w:rsidRPr="00612955">
        <w:rPr>
          <w:color w:val="000000" w:themeColor="text1"/>
        </w:rPr>
        <w:t>Trainees will not perform any care and services for which they have not trained and been deemed proficient</w:t>
      </w:r>
      <w:r w:rsidR="00CD3CD2" w:rsidRPr="00612955">
        <w:rPr>
          <w:color w:val="000000" w:themeColor="text1"/>
        </w:rPr>
        <w:t xml:space="preserve"> [CFR 483.152 (a); LAC 10019 (F)].</w:t>
      </w:r>
    </w:p>
    <w:p w:rsidR="00612955" w:rsidRDefault="00CD3CD2" w:rsidP="00612955">
      <w:pPr>
        <w:pStyle w:val="ListParagraph"/>
        <w:numPr>
          <w:ilvl w:val="0"/>
          <w:numId w:val="30"/>
        </w:numPr>
        <w:contextualSpacing w:val="0"/>
        <w:rPr>
          <w:color w:val="000000" w:themeColor="text1"/>
        </w:rPr>
      </w:pPr>
      <w:r w:rsidRPr="00612955">
        <w:rPr>
          <w:color w:val="000000" w:themeColor="text1"/>
        </w:rPr>
        <w:t xml:space="preserve">Trainees will be under the general supervision of the program’s RN Coordinator or </w:t>
      </w:r>
      <w:r w:rsidR="00612955">
        <w:rPr>
          <w:color w:val="000000" w:themeColor="text1"/>
        </w:rPr>
        <w:t xml:space="preserve">  </w:t>
      </w:r>
      <w:r w:rsidRPr="00612955">
        <w:rPr>
          <w:color w:val="000000" w:themeColor="text1"/>
        </w:rPr>
        <w:t>Instructor [CFR 483.152 (a); LAC 10019 (F)].</w:t>
      </w:r>
    </w:p>
    <w:p w:rsidR="00A61578" w:rsidRPr="00612955" w:rsidRDefault="00C014C0" w:rsidP="00962E33">
      <w:pPr>
        <w:pStyle w:val="ListParagraph"/>
        <w:numPr>
          <w:ilvl w:val="0"/>
          <w:numId w:val="30"/>
        </w:numPr>
        <w:spacing w:after="60"/>
        <w:contextualSpacing w:val="0"/>
        <w:rPr>
          <w:color w:val="000000" w:themeColor="text1"/>
        </w:rPr>
      </w:pPr>
      <w:r>
        <w:t>Orientation to each clinical training site of at least 4 hours will be provided, and is not included in the minimum core curriculum. Orientation includes at a minimum [LAC 10019 (D)]:</w:t>
      </w:r>
    </w:p>
    <w:p w:rsidR="00C014C0" w:rsidRPr="00612955" w:rsidRDefault="00C014C0" w:rsidP="00612955">
      <w:pPr>
        <w:pStyle w:val="ListParagraph"/>
        <w:numPr>
          <w:ilvl w:val="1"/>
          <w:numId w:val="30"/>
        </w:numPr>
        <w:spacing w:after="60"/>
        <w:contextualSpacing w:val="0"/>
        <w:rPr>
          <w:color w:val="000000" w:themeColor="text1"/>
        </w:rPr>
      </w:pPr>
      <w:r>
        <w:t>Explanation of facility’s organizational structure;</w:t>
      </w:r>
    </w:p>
    <w:p w:rsidR="00C014C0" w:rsidRPr="00612955" w:rsidRDefault="00C014C0" w:rsidP="00612955">
      <w:pPr>
        <w:pStyle w:val="ListParagraph"/>
        <w:numPr>
          <w:ilvl w:val="1"/>
          <w:numId w:val="30"/>
        </w:numPr>
        <w:spacing w:after="60"/>
        <w:contextualSpacing w:val="0"/>
        <w:rPr>
          <w:color w:val="000000" w:themeColor="text1"/>
        </w:rPr>
      </w:pPr>
      <w:r>
        <w:t>Facility’s policies and procedures;</w:t>
      </w:r>
    </w:p>
    <w:p w:rsidR="00C014C0" w:rsidRPr="00612955" w:rsidRDefault="00C014C0" w:rsidP="00612955">
      <w:pPr>
        <w:pStyle w:val="ListParagraph"/>
        <w:numPr>
          <w:ilvl w:val="1"/>
          <w:numId w:val="30"/>
        </w:numPr>
        <w:spacing w:after="60"/>
        <w:contextualSpacing w:val="0"/>
        <w:rPr>
          <w:color w:val="000000" w:themeColor="text1"/>
        </w:rPr>
      </w:pPr>
      <w:r>
        <w:t>Facility’s philosophy of care;</w:t>
      </w:r>
    </w:p>
    <w:p w:rsidR="00C014C0" w:rsidRPr="00612955" w:rsidRDefault="00C014C0" w:rsidP="00612955">
      <w:pPr>
        <w:pStyle w:val="ListParagraph"/>
        <w:numPr>
          <w:ilvl w:val="1"/>
          <w:numId w:val="30"/>
        </w:numPr>
        <w:spacing w:after="60"/>
        <w:contextualSpacing w:val="0"/>
        <w:rPr>
          <w:color w:val="000000" w:themeColor="text1"/>
        </w:rPr>
      </w:pPr>
      <w:r>
        <w:t>Description of resident’s population; and</w:t>
      </w:r>
    </w:p>
    <w:p w:rsidR="008A1607" w:rsidRPr="00612955" w:rsidRDefault="00C014C0" w:rsidP="00612955">
      <w:pPr>
        <w:pStyle w:val="ListParagraph"/>
        <w:numPr>
          <w:ilvl w:val="1"/>
          <w:numId w:val="30"/>
        </w:numPr>
        <w:contextualSpacing w:val="0"/>
        <w:rPr>
          <w:color w:val="000000" w:themeColor="text1"/>
        </w:rPr>
      </w:pPr>
      <w:r>
        <w:t>Definitions of abuse, neglect, and misappropriation of property, including consequences if found guilty of such.</w:t>
      </w:r>
      <w:r w:rsidR="008A1607">
        <w:t xml:space="preserve"> </w:t>
      </w:r>
    </w:p>
    <w:p w:rsidR="00612955" w:rsidRPr="00612955" w:rsidRDefault="00612955" w:rsidP="00612955">
      <w:pPr>
        <w:rPr>
          <w:color w:val="000000" w:themeColor="text1"/>
        </w:rPr>
      </w:pPr>
    </w:p>
    <w:tbl>
      <w:tblPr>
        <w:tblStyle w:val="TableGrid"/>
        <w:tblW w:w="9633" w:type="dxa"/>
        <w:tblLook w:val="04A0" w:firstRow="1" w:lastRow="0" w:firstColumn="1" w:lastColumn="0" w:noHBand="0" w:noVBand="1"/>
      </w:tblPr>
      <w:tblGrid>
        <w:gridCol w:w="4823"/>
        <w:gridCol w:w="4810"/>
      </w:tblGrid>
      <w:tr w:rsidR="00A61578" w:rsidTr="00A61578">
        <w:trPr>
          <w:trHeight w:val="455"/>
        </w:trPr>
        <w:tc>
          <w:tcPr>
            <w:tcW w:w="4823" w:type="dxa"/>
            <w:vAlign w:val="center"/>
          </w:tcPr>
          <w:p w:rsidR="00A61578" w:rsidRPr="00A61578" w:rsidRDefault="00A61578" w:rsidP="008A1607">
            <w:pPr>
              <w:rPr>
                <w:b/>
              </w:rPr>
            </w:pPr>
            <w:r w:rsidRPr="00A61578">
              <w:rPr>
                <w:b/>
              </w:rPr>
              <w:t>Name of facility</w:t>
            </w:r>
            <w:r>
              <w:rPr>
                <w:b/>
              </w:rPr>
              <w:t>(s)</w:t>
            </w:r>
          </w:p>
        </w:tc>
        <w:tc>
          <w:tcPr>
            <w:tcW w:w="4810" w:type="dxa"/>
            <w:vAlign w:val="center"/>
          </w:tcPr>
          <w:p w:rsidR="00A61578" w:rsidRPr="00A61578" w:rsidRDefault="00A61578" w:rsidP="008A1607">
            <w:pPr>
              <w:rPr>
                <w:b/>
              </w:rPr>
            </w:pPr>
            <w:r w:rsidRPr="00A61578">
              <w:rPr>
                <w:b/>
              </w:rPr>
              <w:t>Contract dates (start and expiration)</w:t>
            </w:r>
          </w:p>
        </w:tc>
      </w:tr>
      <w:tr w:rsidR="00A61578" w:rsidTr="00A61578">
        <w:trPr>
          <w:trHeight w:val="424"/>
        </w:trPr>
        <w:tc>
          <w:tcPr>
            <w:tcW w:w="4823" w:type="dxa"/>
            <w:vAlign w:val="center"/>
          </w:tcPr>
          <w:p w:rsidR="00A61578" w:rsidRDefault="00A61578" w:rsidP="008A1607">
            <w:r w:rsidRPr="00DE3B51">
              <w:rPr>
                <w:color w:val="2F5496" w:themeColor="accent5" w:themeShade="BF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DE3B51">
              <w:rPr>
                <w:color w:val="2F5496" w:themeColor="accent5" w:themeShade="BF"/>
              </w:rPr>
              <w:instrText xml:space="preserve"> FORMTEXT </w:instrText>
            </w:r>
            <w:r w:rsidRPr="00DE3B51">
              <w:rPr>
                <w:color w:val="2F5496" w:themeColor="accent5" w:themeShade="BF"/>
              </w:rPr>
            </w:r>
            <w:r w:rsidRPr="00DE3B51">
              <w:rPr>
                <w:color w:val="2F5496" w:themeColor="accent5" w:themeShade="BF"/>
              </w:rPr>
              <w:fldChar w:fldCharType="separate"/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color w:val="2F5496" w:themeColor="accent5" w:themeShade="BF"/>
              </w:rPr>
              <w:fldChar w:fldCharType="end"/>
            </w:r>
            <w:bookmarkEnd w:id="8"/>
          </w:p>
        </w:tc>
        <w:tc>
          <w:tcPr>
            <w:tcW w:w="4810" w:type="dxa"/>
            <w:vAlign w:val="center"/>
          </w:tcPr>
          <w:p w:rsidR="00A61578" w:rsidRDefault="00A61578" w:rsidP="008A1607">
            <w:r w:rsidRPr="00DE3B51">
              <w:rPr>
                <w:color w:val="2F5496" w:themeColor="accent5" w:themeShade="BF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DE3B51">
              <w:rPr>
                <w:color w:val="2F5496" w:themeColor="accent5" w:themeShade="BF"/>
              </w:rPr>
              <w:instrText xml:space="preserve"> FORMTEXT </w:instrText>
            </w:r>
            <w:r w:rsidRPr="00DE3B51">
              <w:rPr>
                <w:color w:val="2F5496" w:themeColor="accent5" w:themeShade="BF"/>
              </w:rPr>
            </w:r>
            <w:r w:rsidRPr="00DE3B51">
              <w:rPr>
                <w:color w:val="2F5496" w:themeColor="accent5" w:themeShade="BF"/>
              </w:rPr>
              <w:fldChar w:fldCharType="separate"/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color w:val="2F5496" w:themeColor="accent5" w:themeShade="BF"/>
              </w:rPr>
              <w:fldChar w:fldCharType="end"/>
            </w:r>
            <w:bookmarkEnd w:id="9"/>
          </w:p>
        </w:tc>
      </w:tr>
      <w:tr w:rsidR="00A61578" w:rsidTr="00A61578">
        <w:trPr>
          <w:trHeight w:val="455"/>
        </w:trPr>
        <w:tc>
          <w:tcPr>
            <w:tcW w:w="4823" w:type="dxa"/>
            <w:vAlign w:val="center"/>
          </w:tcPr>
          <w:p w:rsidR="00A61578" w:rsidRDefault="00A61578" w:rsidP="008A1607">
            <w:r w:rsidRPr="00DE3B51">
              <w:rPr>
                <w:color w:val="2F5496" w:themeColor="accent5" w:themeShade="B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DE3B51">
              <w:rPr>
                <w:color w:val="2F5496" w:themeColor="accent5" w:themeShade="BF"/>
              </w:rPr>
              <w:instrText xml:space="preserve"> FORMTEXT </w:instrText>
            </w:r>
            <w:r w:rsidRPr="00DE3B51">
              <w:rPr>
                <w:color w:val="2F5496" w:themeColor="accent5" w:themeShade="BF"/>
              </w:rPr>
            </w:r>
            <w:r w:rsidRPr="00DE3B51">
              <w:rPr>
                <w:color w:val="2F5496" w:themeColor="accent5" w:themeShade="BF"/>
              </w:rPr>
              <w:fldChar w:fldCharType="separate"/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color w:val="2F5496" w:themeColor="accent5" w:themeShade="BF"/>
              </w:rPr>
              <w:fldChar w:fldCharType="end"/>
            </w:r>
            <w:bookmarkEnd w:id="10"/>
          </w:p>
        </w:tc>
        <w:tc>
          <w:tcPr>
            <w:tcW w:w="4810" w:type="dxa"/>
            <w:vAlign w:val="center"/>
          </w:tcPr>
          <w:p w:rsidR="00A61578" w:rsidRDefault="00A61578" w:rsidP="008A1607">
            <w:r w:rsidRPr="00DE3B51">
              <w:rPr>
                <w:color w:val="2F5496" w:themeColor="accent5" w:themeShade="B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DE3B51">
              <w:rPr>
                <w:color w:val="2F5496" w:themeColor="accent5" w:themeShade="BF"/>
              </w:rPr>
              <w:instrText xml:space="preserve"> FORMTEXT </w:instrText>
            </w:r>
            <w:r w:rsidRPr="00DE3B51">
              <w:rPr>
                <w:color w:val="2F5496" w:themeColor="accent5" w:themeShade="BF"/>
              </w:rPr>
            </w:r>
            <w:r w:rsidRPr="00DE3B51">
              <w:rPr>
                <w:color w:val="2F5496" w:themeColor="accent5" w:themeShade="BF"/>
              </w:rPr>
              <w:fldChar w:fldCharType="separate"/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color w:val="2F5496" w:themeColor="accent5" w:themeShade="BF"/>
              </w:rPr>
              <w:fldChar w:fldCharType="end"/>
            </w:r>
            <w:bookmarkEnd w:id="11"/>
          </w:p>
        </w:tc>
      </w:tr>
      <w:tr w:rsidR="00A61578" w:rsidTr="00A61578">
        <w:trPr>
          <w:trHeight w:val="424"/>
        </w:trPr>
        <w:tc>
          <w:tcPr>
            <w:tcW w:w="4823" w:type="dxa"/>
            <w:vAlign w:val="center"/>
          </w:tcPr>
          <w:p w:rsidR="00A61578" w:rsidRDefault="00A61578" w:rsidP="008A1607">
            <w:r w:rsidRPr="00DE3B51">
              <w:rPr>
                <w:color w:val="2F5496" w:themeColor="accent5" w:themeShade="BF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DE3B51">
              <w:rPr>
                <w:color w:val="2F5496" w:themeColor="accent5" w:themeShade="BF"/>
              </w:rPr>
              <w:instrText xml:space="preserve"> FORMTEXT </w:instrText>
            </w:r>
            <w:r w:rsidRPr="00DE3B51">
              <w:rPr>
                <w:color w:val="2F5496" w:themeColor="accent5" w:themeShade="BF"/>
              </w:rPr>
            </w:r>
            <w:r w:rsidRPr="00DE3B51">
              <w:rPr>
                <w:color w:val="2F5496" w:themeColor="accent5" w:themeShade="BF"/>
              </w:rPr>
              <w:fldChar w:fldCharType="separate"/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color w:val="2F5496" w:themeColor="accent5" w:themeShade="BF"/>
              </w:rPr>
              <w:fldChar w:fldCharType="end"/>
            </w:r>
            <w:bookmarkEnd w:id="12"/>
          </w:p>
        </w:tc>
        <w:tc>
          <w:tcPr>
            <w:tcW w:w="4810" w:type="dxa"/>
            <w:vAlign w:val="center"/>
          </w:tcPr>
          <w:p w:rsidR="00A61578" w:rsidRDefault="00A61578" w:rsidP="008A1607">
            <w:r w:rsidRPr="00DE3B51">
              <w:rPr>
                <w:color w:val="2F5496" w:themeColor="accent5" w:themeShade="BF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DE3B51">
              <w:rPr>
                <w:color w:val="2F5496" w:themeColor="accent5" w:themeShade="BF"/>
              </w:rPr>
              <w:instrText xml:space="preserve"> FORMTEXT </w:instrText>
            </w:r>
            <w:r w:rsidRPr="00DE3B51">
              <w:rPr>
                <w:color w:val="2F5496" w:themeColor="accent5" w:themeShade="BF"/>
              </w:rPr>
            </w:r>
            <w:r w:rsidRPr="00DE3B51">
              <w:rPr>
                <w:color w:val="2F5496" w:themeColor="accent5" w:themeShade="BF"/>
              </w:rPr>
              <w:fldChar w:fldCharType="separate"/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color w:val="2F5496" w:themeColor="accent5" w:themeShade="BF"/>
              </w:rPr>
              <w:fldChar w:fldCharType="end"/>
            </w:r>
            <w:bookmarkEnd w:id="13"/>
          </w:p>
        </w:tc>
      </w:tr>
      <w:tr w:rsidR="00A61578" w:rsidTr="00A61578">
        <w:trPr>
          <w:trHeight w:val="424"/>
        </w:trPr>
        <w:tc>
          <w:tcPr>
            <w:tcW w:w="4823" w:type="dxa"/>
            <w:vAlign w:val="center"/>
          </w:tcPr>
          <w:p w:rsidR="00A61578" w:rsidRDefault="00A61578" w:rsidP="008A1607">
            <w:r w:rsidRPr="00DE3B51">
              <w:rPr>
                <w:color w:val="2F5496" w:themeColor="accent5" w:themeShade="BF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DE3B51">
              <w:rPr>
                <w:color w:val="2F5496" w:themeColor="accent5" w:themeShade="BF"/>
              </w:rPr>
              <w:instrText xml:space="preserve"> FORMTEXT </w:instrText>
            </w:r>
            <w:r w:rsidRPr="00DE3B51">
              <w:rPr>
                <w:color w:val="2F5496" w:themeColor="accent5" w:themeShade="BF"/>
              </w:rPr>
            </w:r>
            <w:r w:rsidRPr="00DE3B51">
              <w:rPr>
                <w:color w:val="2F5496" w:themeColor="accent5" w:themeShade="BF"/>
              </w:rPr>
              <w:fldChar w:fldCharType="separate"/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color w:val="2F5496" w:themeColor="accent5" w:themeShade="BF"/>
              </w:rPr>
              <w:fldChar w:fldCharType="end"/>
            </w:r>
            <w:bookmarkEnd w:id="14"/>
          </w:p>
        </w:tc>
        <w:tc>
          <w:tcPr>
            <w:tcW w:w="4810" w:type="dxa"/>
            <w:vAlign w:val="center"/>
          </w:tcPr>
          <w:p w:rsidR="00A61578" w:rsidRDefault="00A61578" w:rsidP="008A1607">
            <w:r w:rsidRPr="00DE3B51">
              <w:rPr>
                <w:color w:val="2F5496" w:themeColor="accent5" w:themeShade="BF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DE3B51">
              <w:rPr>
                <w:color w:val="2F5496" w:themeColor="accent5" w:themeShade="BF"/>
              </w:rPr>
              <w:instrText xml:space="preserve"> FORMTEXT </w:instrText>
            </w:r>
            <w:r w:rsidRPr="00DE3B51">
              <w:rPr>
                <w:color w:val="2F5496" w:themeColor="accent5" w:themeShade="BF"/>
              </w:rPr>
            </w:r>
            <w:r w:rsidRPr="00DE3B51">
              <w:rPr>
                <w:color w:val="2F5496" w:themeColor="accent5" w:themeShade="BF"/>
              </w:rPr>
              <w:fldChar w:fldCharType="separate"/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color w:val="2F5496" w:themeColor="accent5" w:themeShade="BF"/>
              </w:rPr>
              <w:fldChar w:fldCharType="end"/>
            </w:r>
            <w:bookmarkEnd w:id="15"/>
          </w:p>
        </w:tc>
      </w:tr>
    </w:tbl>
    <w:p w:rsidR="00C014C0" w:rsidRDefault="00C014C0" w:rsidP="00C014C0">
      <w:pPr>
        <w:rPr>
          <w:i/>
          <w:color w:val="2F5496" w:themeColor="accent5" w:themeShade="BF"/>
        </w:rPr>
      </w:pPr>
    </w:p>
    <w:p w:rsidR="00C014C0" w:rsidRPr="00DE3B51" w:rsidRDefault="00C014C0" w:rsidP="00C014C0">
      <w:pPr>
        <w:rPr>
          <w:b/>
          <w:i/>
          <w:color w:val="2F5496" w:themeColor="accent5" w:themeShade="BF"/>
        </w:rPr>
      </w:pPr>
      <w:r w:rsidRPr="00DE3B51">
        <w:rPr>
          <w:b/>
          <w:i/>
          <w:color w:val="2F5496" w:themeColor="accent5" w:themeShade="BF"/>
        </w:rPr>
        <w:t>*</w:t>
      </w:r>
      <w:r w:rsidR="00BA79C1">
        <w:rPr>
          <w:b/>
          <w:i/>
          <w:color w:val="2F5496" w:themeColor="accent5" w:themeShade="BF"/>
        </w:rPr>
        <w:t>T</w:t>
      </w:r>
      <w:r w:rsidRPr="00DE3B51">
        <w:rPr>
          <w:b/>
          <w:i/>
          <w:color w:val="2F5496" w:themeColor="accent5" w:themeShade="BF"/>
        </w:rPr>
        <w:t>he LDH Clinical Site Status Form and Clinical Contract are submitted separately</w:t>
      </w:r>
      <w:r w:rsidR="00BA79C1">
        <w:rPr>
          <w:b/>
          <w:i/>
          <w:color w:val="2F5496" w:themeColor="accent5" w:themeShade="BF"/>
        </w:rPr>
        <w:t xml:space="preserve"> for EACH clinical site</w:t>
      </w:r>
      <w:r w:rsidRPr="00DE3B51">
        <w:rPr>
          <w:b/>
          <w:i/>
          <w:color w:val="2F5496" w:themeColor="accent5" w:themeShade="BF"/>
        </w:rPr>
        <w:t xml:space="preserve">. </w:t>
      </w:r>
    </w:p>
    <w:p w:rsidR="00CD3CD2" w:rsidRDefault="00CD3CD2" w:rsidP="00C014C0">
      <w:pPr>
        <w:rPr>
          <w:i/>
          <w:color w:val="2F5496" w:themeColor="accent5" w:themeShade="BF"/>
        </w:rPr>
      </w:pPr>
    </w:p>
    <w:p w:rsidR="00CD3CD2" w:rsidRDefault="00CD3CD2" w:rsidP="009C4D0D">
      <w:pPr>
        <w:pStyle w:val="Heading1"/>
      </w:pPr>
      <w:r>
        <w:t>Training Schedule and Attendance Policy</w:t>
      </w:r>
    </w:p>
    <w:p w:rsidR="00404497" w:rsidRDefault="00404497" w:rsidP="009D4E8C">
      <w:pPr>
        <w:pStyle w:val="Subtitle"/>
        <w:spacing w:after="120"/>
      </w:pPr>
      <w:r>
        <w:t>1. Program Length and Schedule</w:t>
      </w:r>
    </w:p>
    <w:p w:rsidR="009C4D0D" w:rsidRDefault="009C4D0D" w:rsidP="009D4E8C">
      <w:pPr>
        <w:pStyle w:val="ListParagraph"/>
        <w:spacing w:after="240"/>
        <w:ind w:left="0"/>
      </w:pPr>
      <w:r>
        <w:lastRenderedPageBreak/>
        <w:t xml:space="preserve">The curriculum </w:t>
      </w:r>
      <w:r w:rsidR="00612955">
        <w:t>shall be</w:t>
      </w:r>
      <w:r>
        <w:t xml:space="preserve"> a minimum of 80 hours in length, including 40 hours of classroom/lab training, and 40 hours of clinical training. Orientation of at least 4 hours to each clinical site is </w:t>
      </w:r>
      <w:r w:rsidRPr="00612955">
        <w:rPr>
          <w:b/>
        </w:rPr>
        <w:t>not included</w:t>
      </w:r>
      <w:r>
        <w:t xml:space="preserve"> in the minimum 80 hours [LAC 10015 (A), LAC 10019 (D)].</w:t>
      </w:r>
    </w:p>
    <w:p w:rsidR="009C4D0D" w:rsidRDefault="009C4D0D" w:rsidP="009C4D0D">
      <w:pPr>
        <w:pStyle w:val="ListParagraph"/>
        <w:ind w:left="0"/>
      </w:pPr>
    </w:p>
    <w:p w:rsidR="00404497" w:rsidRDefault="009C4D0D" w:rsidP="00D3310C">
      <w:pPr>
        <w:pStyle w:val="ListParagraph"/>
        <w:spacing w:line="360" w:lineRule="auto"/>
        <w:ind w:left="-576"/>
        <w:rPr>
          <w:rStyle w:val="Strong"/>
        </w:rPr>
      </w:pPr>
      <w:r w:rsidRPr="00902F8C">
        <w:rPr>
          <w:rStyle w:val="Strong"/>
        </w:rPr>
        <w:t xml:space="preserve">The </w:t>
      </w:r>
      <w:r w:rsidR="00BB4E8D">
        <w:rPr>
          <w:rStyle w:val="Strong"/>
        </w:rPr>
        <w:t xml:space="preserve">totals for </w:t>
      </w:r>
      <w:r w:rsidR="00612955" w:rsidRPr="00902F8C">
        <w:rPr>
          <w:rStyle w:val="Strong"/>
        </w:rPr>
        <w:t xml:space="preserve">program </w:t>
      </w:r>
      <w:r w:rsidRPr="00902F8C">
        <w:rPr>
          <w:rStyle w:val="Strong"/>
        </w:rPr>
        <w:t>instruction</w:t>
      </w:r>
      <w:r w:rsidR="00612955" w:rsidRPr="00902F8C">
        <w:rPr>
          <w:rStyle w:val="Strong"/>
        </w:rPr>
        <w:t xml:space="preserve">, minus breaks, </w:t>
      </w:r>
      <w:r w:rsidRPr="00902F8C">
        <w:rPr>
          <w:rStyle w:val="Strong"/>
        </w:rPr>
        <w:t>are:</w:t>
      </w:r>
    </w:p>
    <w:tbl>
      <w:tblPr>
        <w:tblStyle w:val="TableGrid"/>
        <w:tblW w:w="0" w:type="auto"/>
        <w:tblInd w:w="-533" w:type="dxa"/>
        <w:tblLook w:val="04A0" w:firstRow="1" w:lastRow="0" w:firstColumn="1" w:lastColumn="0" w:noHBand="0" w:noVBand="1"/>
      </w:tblPr>
      <w:tblGrid>
        <w:gridCol w:w="2493"/>
        <w:gridCol w:w="3273"/>
      </w:tblGrid>
      <w:tr w:rsidR="009C4D0D" w:rsidTr="00D3310C">
        <w:trPr>
          <w:trHeight w:val="502"/>
        </w:trPr>
        <w:tc>
          <w:tcPr>
            <w:tcW w:w="2493" w:type="dxa"/>
            <w:vAlign w:val="center"/>
          </w:tcPr>
          <w:p w:rsidR="009C4D0D" w:rsidRDefault="009C4D0D" w:rsidP="007E664E">
            <w:pPr>
              <w:pStyle w:val="ListParagraph"/>
              <w:spacing w:after="60"/>
              <w:ind w:left="0"/>
              <w:jc w:val="both"/>
            </w:pPr>
            <w:r>
              <w:t xml:space="preserve">Total </w:t>
            </w:r>
            <w:r w:rsidR="00612955">
              <w:t xml:space="preserve">program </w:t>
            </w:r>
            <w:r>
              <w:t>hours</w:t>
            </w:r>
          </w:p>
        </w:tc>
        <w:tc>
          <w:tcPr>
            <w:tcW w:w="3273" w:type="dxa"/>
            <w:vAlign w:val="center"/>
          </w:tcPr>
          <w:p w:rsidR="009C4D0D" w:rsidRDefault="00404497" w:rsidP="007E664E">
            <w:pPr>
              <w:pStyle w:val="ListParagraph"/>
              <w:ind w:left="0"/>
            </w:pPr>
            <w:r w:rsidRPr="00DE3B51">
              <w:rPr>
                <w:color w:val="2F5496" w:themeColor="accent5" w:themeShade="BF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6" w:name="Text35"/>
            <w:r w:rsidRPr="00DE3B51">
              <w:rPr>
                <w:color w:val="2F5496" w:themeColor="accent5" w:themeShade="BF"/>
              </w:rPr>
              <w:instrText xml:space="preserve"> FORMTEXT </w:instrText>
            </w:r>
            <w:r w:rsidRPr="00DE3B51">
              <w:rPr>
                <w:color w:val="2F5496" w:themeColor="accent5" w:themeShade="BF"/>
              </w:rPr>
            </w:r>
            <w:r w:rsidRPr="00DE3B51">
              <w:rPr>
                <w:color w:val="2F5496" w:themeColor="accent5" w:themeShade="BF"/>
              </w:rPr>
              <w:fldChar w:fldCharType="separate"/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color w:val="2F5496" w:themeColor="accent5" w:themeShade="BF"/>
              </w:rPr>
              <w:fldChar w:fldCharType="end"/>
            </w:r>
            <w:bookmarkEnd w:id="16"/>
          </w:p>
        </w:tc>
      </w:tr>
      <w:tr w:rsidR="009C4D0D" w:rsidTr="00D3310C">
        <w:trPr>
          <w:trHeight w:val="476"/>
        </w:trPr>
        <w:tc>
          <w:tcPr>
            <w:tcW w:w="2493" w:type="dxa"/>
            <w:vAlign w:val="center"/>
          </w:tcPr>
          <w:p w:rsidR="009C4D0D" w:rsidRDefault="009C4D0D" w:rsidP="007E664E">
            <w:pPr>
              <w:pStyle w:val="ListParagraph"/>
              <w:ind w:left="0"/>
            </w:pPr>
            <w:r>
              <w:t>Theory</w:t>
            </w:r>
          </w:p>
        </w:tc>
        <w:tc>
          <w:tcPr>
            <w:tcW w:w="3273" w:type="dxa"/>
            <w:vAlign w:val="center"/>
          </w:tcPr>
          <w:p w:rsidR="009C4D0D" w:rsidRDefault="00404497" w:rsidP="007E664E">
            <w:pPr>
              <w:pStyle w:val="ListParagraph"/>
              <w:ind w:left="0"/>
            </w:pPr>
            <w:r w:rsidRPr="00DE3B51">
              <w:rPr>
                <w:color w:val="2F5496" w:themeColor="accent5" w:themeShade="BF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 w:rsidRPr="00DE3B51">
              <w:rPr>
                <w:color w:val="2F5496" w:themeColor="accent5" w:themeShade="BF"/>
              </w:rPr>
              <w:instrText xml:space="preserve"> FORMTEXT </w:instrText>
            </w:r>
            <w:r w:rsidRPr="00DE3B51">
              <w:rPr>
                <w:color w:val="2F5496" w:themeColor="accent5" w:themeShade="BF"/>
              </w:rPr>
            </w:r>
            <w:r w:rsidRPr="00DE3B51">
              <w:rPr>
                <w:color w:val="2F5496" w:themeColor="accent5" w:themeShade="BF"/>
              </w:rPr>
              <w:fldChar w:fldCharType="separate"/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color w:val="2F5496" w:themeColor="accent5" w:themeShade="BF"/>
              </w:rPr>
              <w:fldChar w:fldCharType="end"/>
            </w:r>
            <w:bookmarkEnd w:id="17"/>
          </w:p>
        </w:tc>
      </w:tr>
      <w:tr w:rsidR="009C4D0D" w:rsidTr="00D3310C">
        <w:trPr>
          <w:trHeight w:val="513"/>
        </w:trPr>
        <w:tc>
          <w:tcPr>
            <w:tcW w:w="2493" w:type="dxa"/>
            <w:vAlign w:val="center"/>
          </w:tcPr>
          <w:p w:rsidR="009C4D0D" w:rsidRDefault="009C4D0D" w:rsidP="007E664E">
            <w:pPr>
              <w:pStyle w:val="ListParagraph"/>
              <w:ind w:left="0"/>
            </w:pPr>
            <w:r>
              <w:t>Lab/Skills</w:t>
            </w:r>
          </w:p>
        </w:tc>
        <w:tc>
          <w:tcPr>
            <w:tcW w:w="3273" w:type="dxa"/>
            <w:vAlign w:val="center"/>
          </w:tcPr>
          <w:p w:rsidR="009C4D0D" w:rsidRDefault="00404497" w:rsidP="007E664E">
            <w:pPr>
              <w:pStyle w:val="ListParagraph"/>
              <w:ind w:left="0"/>
            </w:pPr>
            <w:r w:rsidRPr="00DE3B51">
              <w:rPr>
                <w:color w:val="2F5496" w:themeColor="accent5" w:themeShade="BF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" w:name="Text37"/>
            <w:r w:rsidRPr="00DE3B51">
              <w:rPr>
                <w:color w:val="2F5496" w:themeColor="accent5" w:themeShade="BF"/>
              </w:rPr>
              <w:instrText xml:space="preserve"> FORMTEXT </w:instrText>
            </w:r>
            <w:r w:rsidRPr="00DE3B51">
              <w:rPr>
                <w:color w:val="2F5496" w:themeColor="accent5" w:themeShade="BF"/>
              </w:rPr>
            </w:r>
            <w:r w:rsidRPr="00DE3B51">
              <w:rPr>
                <w:color w:val="2F5496" w:themeColor="accent5" w:themeShade="BF"/>
              </w:rPr>
              <w:fldChar w:fldCharType="separate"/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color w:val="2F5496" w:themeColor="accent5" w:themeShade="BF"/>
              </w:rPr>
              <w:fldChar w:fldCharType="end"/>
            </w:r>
            <w:bookmarkEnd w:id="18"/>
          </w:p>
        </w:tc>
      </w:tr>
      <w:tr w:rsidR="009C4D0D" w:rsidTr="00D3310C">
        <w:trPr>
          <w:trHeight w:val="513"/>
        </w:trPr>
        <w:tc>
          <w:tcPr>
            <w:tcW w:w="2493" w:type="dxa"/>
            <w:vAlign w:val="center"/>
          </w:tcPr>
          <w:p w:rsidR="009C4D0D" w:rsidRDefault="009C4D0D" w:rsidP="007E664E">
            <w:pPr>
              <w:pStyle w:val="ListParagraph"/>
              <w:ind w:left="0"/>
            </w:pPr>
            <w:r>
              <w:t>Clinical orientation</w:t>
            </w:r>
          </w:p>
        </w:tc>
        <w:tc>
          <w:tcPr>
            <w:tcW w:w="3273" w:type="dxa"/>
            <w:vAlign w:val="center"/>
          </w:tcPr>
          <w:p w:rsidR="009C4D0D" w:rsidRDefault="00404497" w:rsidP="007E664E">
            <w:pPr>
              <w:pStyle w:val="ListParagraph"/>
              <w:ind w:left="0"/>
            </w:pPr>
            <w:r w:rsidRPr="00DE3B51">
              <w:rPr>
                <w:color w:val="2F5496" w:themeColor="accent5" w:themeShade="BF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9" w:name="Text38"/>
            <w:r w:rsidRPr="00DE3B51">
              <w:rPr>
                <w:color w:val="2F5496" w:themeColor="accent5" w:themeShade="BF"/>
              </w:rPr>
              <w:instrText xml:space="preserve"> FORMTEXT </w:instrText>
            </w:r>
            <w:r w:rsidRPr="00DE3B51">
              <w:rPr>
                <w:color w:val="2F5496" w:themeColor="accent5" w:themeShade="BF"/>
              </w:rPr>
            </w:r>
            <w:r w:rsidRPr="00DE3B51">
              <w:rPr>
                <w:color w:val="2F5496" w:themeColor="accent5" w:themeShade="BF"/>
              </w:rPr>
              <w:fldChar w:fldCharType="separate"/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color w:val="2F5496" w:themeColor="accent5" w:themeShade="BF"/>
              </w:rPr>
              <w:fldChar w:fldCharType="end"/>
            </w:r>
            <w:bookmarkEnd w:id="19"/>
          </w:p>
        </w:tc>
      </w:tr>
      <w:tr w:rsidR="009C4D0D" w:rsidTr="00D3310C">
        <w:trPr>
          <w:trHeight w:val="477"/>
        </w:trPr>
        <w:tc>
          <w:tcPr>
            <w:tcW w:w="2493" w:type="dxa"/>
            <w:vAlign w:val="center"/>
          </w:tcPr>
          <w:p w:rsidR="009C4D0D" w:rsidRDefault="009C4D0D" w:rsidP="007E664E">
            <w:pPr>
              <w:pStyle w:val="ListParagraph"/>
              <w:ind w:left="0"/>
            </w:pPr>
            <w:r>
              <w:t>Clinical Instruction</w:t>
            </w:r>
          </w:p>
        </w:tc>
        <w:tc>
          <w:tcPr>
            <w:tcW w:w="3273" w:type="dxa"/>
            <w:vAlign w:val="center"/>
          </w:tcPr>
          <w:p w:rsidR="009C4D0D" w:rsidRDefault="00404497" w:rsidP="007E664E">
            <w:pPr>
              <w:pStyle w:val="ListParagraph"/>
              <w:ind w:left="0"/>
            </w:pPr>
            <w:r w:rsidRPr="00DE3B51">
              <w:rPr>
                <w:color w:val="2F5496" w:themeColor="accent5" w:themeShade="BF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 w:rsidRPr="00DE3B51">
              <w:rPr>
                <w:color w:val="2F5496" w:themeColor="accent5" w:themeShade="BF"/>
              </w:rPr>
              <w:instrText xml:space="preserve"> FORMTEXT </w:instrText>
            </w:r>
            <w:r w:rsidRPr="00DE3B51">
              <w:rPr>
                <w:color w:val="2F5496" w:themeColor="accent5" w:themeShade="BF"/>
              </w:rPr>
            </w:r>
            <w:r w:rsidRPr="00DE3B51">
              <w:rPr>
                <w:color w:val="2F5496" w:themeColor="accent5" w:themeShade="BF"/>
              </w:rPr>
              <w:fldChar w:fldCharType="separate"/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color w:val="2F5496" w:themeColor="accent5" w:themeShade="BF"/>
              </w:rPr>
              <w:fldChar w:fldCharType="end"/>
            </w:r>
            <w:bookmarkEnd w:id="20"/>
          </w:p>
        </w:tc>
      </w:tr>
    </w:tbl>
    <w:p w:rsidR="007E664E" w:rsidRDefault="007E664E" w:rsidP="007E664E">
      <w:pPr>
        <w:pStyle w:val="ListParagraph"/>
        <w:spacing w:after="0"/>
        <w:ind w:left="-576"/>
      </w:pPr>
    </w:p>
    <w:p w:rsidR="009C4D0D" w:rsidRPr="007E664E" w:rsidRDefault="00404497" w:rsidP="00D3310C">
      <w:pPr>
        <w:pStyle w:val="ListParagraph"/>
        <w:spacing w:after="60" w:line="276" w:lineRule="auto"/>
        <w:ind w:left="-576"/>
        <w:rPr>
          <w:b/>
          <w:bCs/>
        </w:rPr>
      </w:pPr>
      <w:r w:rsidRPr="00902F8C">
        <w:rPr>
          <w:rStyle w:val="Strong"/>
        </w:rPr>
        <w:t>The instruct</w:t>
      </w:r>
      <w:r w:rsidR="007E664E">
        <w:rPr>
          <w:rStyle w:val="Strong"/>
        </w:rPr>
        <w:t xml:space="preserve">ion schedule for the program is: </w:t>
      </w:r>
    </w:p>
    <w:tbl>
      <w:tblPr>
        <w:tblStyle w:val="TableGrid"/>
        <w:tblW w:w="10405" w:type="dxa"/>
        <w:jc w:val="center"/>
        <w:tblLook w:val="04A0" w:firstRow="1" w:lastRow="0" w:firstColumn="1" w:lastColumn="0" w:noHBand="0" w:noVBand="1"/>
      </w:tblPr>
      <w:tblGrid>
        <w:gridCol w:w="1871"/>
        <w:gridCol w:w="2712"/>
        <w:gridCol w:w="1039"/>
        <w:gridCol w:w="2558"/>
        <w:gridCol w:w="2225"/>
      </w:tblGrid>
      <w:tr w:rsidR="006B52A6" w:rsidTr="006B52A6">
        <w:trPr>
          <w:trHeight w:val="651"/>
          <w:jc w:val="center"/>
        </w:trPr>
        <w:tc>
          <w:tcPr>
            <w:tcW w:w="1871" w:type="dxa"/>
            <w:vAlign w:val="center"/>
          </w:tcPr>
          <w:p w:rsidR="006B52A6" w:rsidRPr="000D00EB" w:rsidRDefault="006B52A6" w:rsidP="00B5322E">
            <w:pPr>
              <w:rPr>
                <w:b/>
              </w:rPr>
            </w:pPr>
            <w:r w:rsidRPr="000D00EB">
              <w:rPr>
                <w:b/>
              </w:rPr>
              <w:t>Instruction schedule</w:t>
            </w:r>
          </w:p>
        </w:tc>
        <w:tc>
          <w:tcPr>
            <w:tcW w:w="2712" w:type="dxa"/>
            <w:vAlign w:val="center"/>
          </w:tcPr>
          <w:p w:rsidR="006B52A6" w:rsidRDefault="006B52A6" w:rsidP="00B5322E">
            <w:pPr>
              <w:rPr>
                <w:b/>
              </w:rPr>
            </w:pPr>
            <w:r w:rsidRPr="000D00EB">
              <w:rPr>
                <w:b/>
              </w:rPr>
              <w:t>Instruction days</w:t>
            </w:r>
            <w:r>
              <w:rPr>
                <w:b/>
              </w:rPr>
              <w:t xml:space="preserve"> </w:t>
            </w:r>
          </w:p>
          <w:p w:rsidR="006B52A6" w:rsidRPr="002362E6" w:rsidRDefault="006B52A6" w:rsidP="00B5322E">
            <w:pPr>
              <w:rPr>
                <w:i/>
              </w:rPr>
            </w:pPr>
            <w:r w:rsidRPr="002362E6">
              <w:rPr>
                <w:i/>
                <w:sz w:val="16"/>
              </w:rPr>
              <w:t>(ex. Monday thru Friday)</w:t>
            </w:r>
          </w:p>
        </w:tc>
        <w:tc>
          <w:tcPr>
            <w:tcW w:w="1039" w:type="dxa"/>
            <w:vAlign w:val="center"/>
          </w:tcPr>
          <w:p w:rsidR="006B52A6" w:rsidRPr="000D00EB" w:rsidRDefault="006B52A6" w:rsidP="00B5322E">
            <w:pPr>
              <w:rPr>
                <w:b/>
              </w:rPr>
            </w:pPr>
            <w:r w:rsidRPr="000D00EB">
              <w:rPr>
                <w:b/>
              </w:rPr>
              <w:t xml:space="preserve">Total # </w:t>
            </w:r>
            <w:r>
              <w:rPr>
                <w:b/>
              </w:rPr>
              <w:t xml:space="preserve">of </w:t>
            </w:r>
            <w:r w:rsidRPr="000D00EB">
              <w:rPr>
                <w:b/>
              </w:rPr>
              <w:t>days</w:t>
            </w:r>
            <w:r>
              <w:rPr>
                <w:b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:rsidR="006B52A6" w:rsidRDefault="006B52A6" w:rsidP="00B5322E">
            <w:pPr>
              <w:rPr>
                <w:b/>
              </w:rPr>
            </w:pPr>
            <w:r>
              <w:rPr>
                <w:b/>
              </w:rPr>
              <w:t>Times of I</w:t>
            </w:r>
            <w:r w:rsidRPr="000D00EB">
              <w:rPr>
                <w:b/>
              </w:rPr>
              <w:t>nstruction</w:t>
            </w:r>
            <w:r>
              <w:rPr>
                <w:b/>
              </w:rPr>
              <w:t xml:space="preserve"> </w:t>
            </w:r>
          </w:p>
          <w:p w:rsidR="006B52A6" w:rsidRPr="000D00EB" w:rsidRDefault="006B52A6" w:rsidP="00B5322E">
            <w:pPr>
              <w:rPr>
                <w:b/>
              </w:rPr>
            </w:pPr>
            <w:r w:rsidRPr="002362E6">
              <w:rPr>
                <w:i/>
                <w:sz w:val="16"/>
              </w:rPr>
              <w:t>(ex: 8AM to 4PM, 1 hour break)</w:t>
            </w:r>
            <w:r w:rsidRPr="002362E6">
              <w:rPr>
                <w:b/>
                <w:sz w:val="16"/>
              </w:rPr>
              <w:t xml:space="preserve"> </w:t>
            </w:r>
          </w:p>
        </w:tc>
        <w:tc>
          <w:tcPr>
            <w:tcW w:w="2225" w:type="dxa"/>
            <w:vAlign w:val="center"/>
          </w:tcPr>
          <w:p w:rsidR="006B52A6" w:rsidRPr="000D00EB" w:rsidRDefault="006B52A6" w:rsidP="00B5322E">
            <w:pPr>
              <w:rPr>
                <w:b/>
              </w:rPr>
            </w:pPr>
            <w:r w:rsidRPr="000D00EB">
              <w:rPr>
                <w:b/>
              </w:rPr>
              <w:t xml:space="preserve">Total Instruction </w:t>
            </w:r>
            <w:r>
              <w:rPr>
                <w:b/>
              </w:rPr>
              <w:t xml:space="preserve">Time </w:t>
            </w:r>
            <w:r w:rsidRPr="002362E6">
              <w:rPr>
                <w:i/>
                <w:sz w:val="16"/>
              </w:rPr>
              <w:t>(in hours; do not include breaks)</w:t>
            </w:r>
            <w:r w:rsidRPr="002362E6">
              <w:rPr>
                <w:b/>
                <w:sz w:val="16"/>
              </w:rPr>
              <w:t xml:space="preserve">  </w:t>
            </w:r>
          </w:p>
        </w:tc>
      </w:tr>
      <w:tr w:rsidR="006B52A6" w:rsidTr="006B52A6">
        <w:trPr>
          <w:trHeight w:val="495"/>
          <w:jc w:val="center"/>
        </w:trPr>
        <w:tc>
          <w:tcPr>
            <w:tcW w:w="1871" w:type="dxa"/>
            <w:vAlign w:val="center"/>
          </w:tcPr>
          <w:p w:rsidR="006B52A6" w:rsidRPr="009F796B" w:rsidRDefault="006B52A6" w:rsidP="00B5322E">
            <w:pPr>
              <w:rPr>
                <w:i/>
              </w:rPr>
            </w:pPr>
            <w:r w:rsidRPr="009F796B">
              <w:rPr>
                <w:i/>
              </w:rPr>
              <w:t>Classroom/lab</w:t>
            </w:r>
          </w:p>
        </w:tc>
        <w:tc>
          <w:tcPr>
            <w:tcW w:w="2712" w:type="dxa"/>
            <w:vAlign w:val="center"/>
          </w:tcPr>
          <w:p w:rsidR="006B52A6" w:rsidRDefault="006B52A6" w:rsidP="00B5322E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12ED3">
              <w:fldChar w:fldCharType="separate"/>
            </w:r>
            <w:r>
              <w:fldChar w:fldCharType="end"/>
            </w:r>
          </w:p>
        </w:tc>
        <w:tc>
          <w:tcPr>
            <w:tcW w:w="1039" w:type="dxa"/>
            <w:vAlign w:val="center"/>
          </w:tcPr>
          <w:p w:rsidR="006B52A6" w:rsidRDefault="006B52A6" w:rsidP="00B5322E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8" w:type="dxa"/>
            <w:vAlign w:val="center"/>
          </w:tcPr>
          <w:p w:rsidR="006B52A6" w:rsidRDefault="006B52A6" w:rsidP="00B5322E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25" w:type="dxa"/>
            <w:vAlign w:val="center"/>
          </w:tcPr>
          <w:p w:rsidR="006B52A6" w:rsidRDefault="006B52A6" w:rsidP="00B5322E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52A6" w:rsidTr="006B52A6">
        <w:trPr>
          <w:trHeight w:val="467"/>
          <w:jc w:val="center"/>
        </w:trPr>
        <w:tc>
          <w:tcPr>
            <w:tcW w:w="1871" w:type="dxa"/>
            <w:vAlign w:val="center"/>
          </w:tcPr>
          <w:p w:rsidR="006B52A6" w:rsidRPr="009F796B" w:rsidRDefault="006B52A6" w:rsidP="00B5322E">
            <w:pPr>
              <w:rPr>
                <w:i/>
              </w:rPr>
            </w:pPr>
            <w:r w:rsidRPr="009F796B">
              <w:rPr>
                <w:i/>
              </w:rPr>
              <w:t>Clinical orientation</w:t>
            </w:r>
          </w:p>
        </w:tc>
        <w:tc>
          <w:tcPr>
            <w:tcW w:w="2712" w:type="dxa"/>
            <w:vAlign w:val="center"/>
          </w:tcPr>
          <w:p w:rsidR="006B52A6" w:rsidRDefault="006B52A6" w:rsidP="00B5322E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9" w:type="dxa"/>
            <w:vAlign w:val="center"/>
          </w:tcPr>
          <w:p w:rsidR="006B52A6" w:rsidRDefault="006B52A6" w:rsidP="00B5322E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1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558" w:type="dxa"/>
            <w:vAlign w:val="center"/>
          </w:tcPr>
          <w:p w:rsidR="006B52A6" w:rsidRDefault="006B52A6" w:rsidP="00B5322E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25" w:type="dxa"/>
            <w:vAlign w:val="center"/>
          </w:tcPr>
          <w:p w:rsidR="006B52A6" w:rsidRDefault="006B52A6" w:rsidP="00B5322E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52A6" w:rsidTr="006B52A6">
        <w:trPr>
          <w:trHeight w:val="495"/>
          <w:jc w:val="center"/>
        </w:trPr>
        <w:tc>
          <w:tcPr>
            <w:tcW w:w="1871" w:type="dxa"/>
            <w:vAlign w:val="center"/>
          </w:tcPr>
          <w:p w:rsidR="006B52A6" w:rsidRPr="009F796B" w:rsidRDefault="006B52A6" w:rsidP="00B5322E">
            <w:pPr>
              <w:rPr>
                <w:i/>
              </w:rPr>
            </w:pPr>
            <w:r w:rsidRPr="009F796B">
              <w:rPr>
                <w:i/>
              </w:rPr>
              <w:t>Clinical Instruction</w:t>
            </w:r>
          </w:p>
        </w:tc>
        <w:tc>
          <w:tcPr>
            <w:tcW w:w="2712" w:type="dxa"/>
            <w:vAlign w:val="center"/>
          </w:tcPr>
          <w:p w:rsidR="006B52A6" w:rsidRDefault="006B52A6" w:rsidP="00B5322E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9" w:type="dxa"/>
            <w:vAlign w:val="center"/>
          </w:tcPr>
          <w:p w:rsidR="006B52A6" w:rsidRDefault="006B52A6" w:rsidP="00B5322E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2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558" w:type="dxa"/>
            <w:vAlign w:val="center"/>
          </w:tcPr>
          <w:p w:rsidR="006B52A6" w:rsidRDefault="006B52A6" w:rsidP="00B5322E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25" w:type="dxa"/>
            <w:vAlign w:val="center"/>
          </w:tcPr>
          <w:p w:rsidR="006B52A6" w:rsidRDefault="006B52A6" w:rsidP="00B5322E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52A6" w:rsidTr="006B52A6">
        <w:trPr>
          <w:trHeight w:val="495"/>
          <w:jc w:val="center"/>
        </w:trPr>
        <w:tc>
          <w:tcPr>
            <w:tcW w:w="1871" w:type="dxa"/>
            <w:vAlign w:val="center"/>
          </w:tcPr>
          <w:p w:rsidR="006B52A6" w:rsidRPr="009F796B" w:rsidRDefault="006B52A6" w:rsidP="00B5322E">
            <w:pPr>
              <w:rPr>
                <w:i/>
              </w:rPr>
            </w:pPr>
            <w:r w:rsidRPr="009F796B">
              <w:rPr>
                <w:i/>
              </w:rPr>
              <w:t>Totals</w:t>
            </w:r>
          </w:p>
        </w:tc>
        <w:tc>
          <w:tcPr>
            <w:tcW w:w="2712" w:type="dxa"/>
            <w:shd w:val="clear" w:color="auto" w:fill="F2F2F2" w:themeFill="background1" w:themeFillShade="F2"/>
            <w:vAlign w:val="center"/>
          </w:tcPr>
          <w:p w:rsidR="006B52A6" w:rsidRDefault="006B52A6" w:rsidP="00B5322E">
            <w:r>
              <w:t>n/a</w:t>
            </w:r>
          </w:p>
        </w:tc>
        <w:tc>
          <w:tcPr>
            <w:tcW w:w="1039" w:type="dxa"/>
            <w:vAlign w:val="center"/>
          </w:tcPr>
          <w:p w:rsidR="006B52A6" w:rsidRDefault="006B52A6" w:rsidP="00B5322E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8" w:type="dxa"/>
            <w:shd w:val="clear" w:color="auto" w:fill="F2F2F2" w:themeFill="background1" w:themeFillShade="F2"/>
            <w:vAlign w:val="center"/>
          </w:tcPr>
          <w:p w:rsidR="006B52A6" w:rsidRDefault="006B52A6" w:rsidP="00B5322E">
            <w:r>
              <w:t>n/a</w:t>
            </w:r>
          </w:p>
        </w:tc>
        <w:tc>
          <w:tcPr>
            <w:tcW w:w="2225" w:type="dxa"/>
            <w:vAlign w:val="center"/>
          </w:tcPr>
          <w:p w:rsidR="006B52A6" w:rsidRDefault="006B52A6" w:rsidP="00B5322E">
            <w:r w:rsidRPr="008E34B7">
              <w:rPr>
                <w:i/>
                <w:sz w:val="16"/>
              </w:rPr>
              <w:t xml:space="preserve">(do not include orientation)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E664E" w:rsidRDefault="007E664E" w:rsidP="007E664E">
      <w:pPr>
        <w:pStyle w:val="ListParagraph"/>
        <w:spacing w:after="0"/>
        <w:ind w:left="-576"/>
        <w:rPr>
          <w:rStyle w:val="Strong"/>
        </w:rPr>
      </w:pPr>
    </w:p>
    <w:p w:rsidR="00404497" w:rsidRPr="007E664E" w:rsidRDefault="00D3310C" w:rsidP="007E664E">
      <w:pPr>
        <w:pStyle w:val="ListParagraph"/>
        <w:spacing w:after="60"/>
        <w:ind w:left="-576"/>
        <w:rPr>
          <w:b/>
          <w:bCs/>
        </w:rPr>
      </w:pPr>
      <w:r>
        <w:rPr>
          <w:rStyle w:val="Strong"/>
        </w:rPr>
        <w:t>Additional class time</w:t>
      </w:r>
      <w:r w:rsidR="007E664E">
        <w:rPr>
          <w:rStyle w:val="Strong"/>
        </w:rPr>
        <w:t xml:space="preserve">, if applicable: </w:t>
      </w:r>
    </w:p>
    <w:tbl>
      <w:tblPr>
        <w:tblStyle w:val="TableGrid"/>
        <w:tblW w:w="10405" w:type="dxa"/>
        <w:jc w:val="center"/>
        <w:tblLook w:val="04A0" w:firstRow="1" w:lastRow="0" w:firstColumn="1" w:lastColumn="0" w:noHBand="0" w:noVBand="1"/>
      </w:tblPr>
      <w:tblGrid>
        <w:gridCol w:w="1871"/>
        <w:gridCol w:w="2712"/>
        <w:gridCol w:w="1039"/>
        <w:gridCol w:w="2558"/>
        <w:gridCol w:w="2225"/>
      </w:tblGrid>
      <w:tr w:rsidR="007E664E" w:rsidTr="007E664E">
        <w:trPr>
          <w:trHeight w:val="651"/>
          <w:jc w:val="center"/>
        </w:trPr>
        <w:tc>
          <w:tcPr>
            <w:tcW w:w="1871" w:type="dxa"/>
            <w:vAlign w:val="center"/>
          </w:tcPr>
          <w:p w:rsidR="007E664E" w:rsidRPr="000D00EB" w:rsidRDefault="007E664E" w:rsidP="007E664E">
            <w:pPr>
              <w:rPr>
                <w:b/>
              </w:rPr>
            </w:pPr>
            <w:r w:rsidRPr="000D00EB">
              <w:rPr>
                <w:b/>
              </w:rPr>
              <w:t>Instruction schedule</w:t>
            </w:r>
          </w:p>
        </w:tc>
        <w:tc>
          <w:tcPr>
            <w:tcW w:w="2712" w:type="dxa"/>
            <w:vAlign w:val="center"/>
          </w:tcPr>
          <w:p w:rsidR="007E664E" w:rsidRDefault="007E664E" w:rsidP="007E664E">
            <w:pPr>
              <w:rPr>
                <w:b/>
              </w:rPr>
            </w:pPr>
            <w:r w:rsidRPr="000D00EB">
              <w:rPr>
                <w:b/>
              </w:rPr>
              <w:t>Instruction days</w:t>
            </w:r>
            <w:r>
              <w:rPr>
                <w:b/>
              </w:rPr>
              <w:t xml:space="preserve"> </w:t>
            </w:r>
          </w:p>
          <w:p w:rsidR="007E664E" w:rsidRPr="002362E6" w:rsidRDefault="007E664E" w:rsidP="007E664E">
            <w:pPr>
              <w:rPr>
                <w:i/>
              </w:rPr>
            </w:pPr>
            <w:r w:rsidRPr="002362E6">
              <w:rPr>
                <w:i/>
                <w:sz w:val="16"/>
              </w:rPr>
              <w:t>(ex. Monday thru Friday)</w:t>
            </w:r>
          </w:p>
        </w:tc>
        <w:tc>
          <w:tcPr>
            <w:tcW w:w="1039" w:type="dxa"/>
            <w:vAlign w:val="center"/>
          </w:tcPr>
          <w:p w:rsidR="007E664E" w:rsidRPr="000D00EB" w:rsidRDefault="007E664E" w:rsidP="007E664E">
            <w:pPr>
              <w:rPr>
                <w:b/>
              </w:rPr>
            </w:pPr>
            <w:r w:rsidRPr="000D00EB">
              <w:rPr>
                <w:b/>
              </w:rPr>
              <w:t xml:space="preserve">Total # </w:t>
            </w:r>
            <w:r>
              <w:rPr>
                <w:b/>
              </w:rPr>
              <w:t xml:space="preserve">of </w:t>
            </w:r>
            <w:r w:rsidRPr="000D00EB">
              <w:rPr>
                <w:b/>
              </w:rPr>
              <w:t>days</w:t>
            </w:r>
            <w:r>
              <w:rPr>
                <w:b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:rsidR="007E664E" w:rsidRDefault="007E664E" w:rsidP="007E664E">
            <w:pPr>
              <w:rPr>
                <w:b/>
              </w:rPr>
            </w:pPr>
            <w:r>
              <w:rPr>
                <w:b/>
              </w:rPr>
              <w:t>Times of I</w:t>
            </w:r>
            <w:r w:rsidRPr="000D00EB">
              <w:rPr>
                <w:b/>
              </w:rPr>
              <w:t>nstruction</w:t>
            </w:r>
            <w:r>
              <w:rPr>
                <w:b/>
              </w:rPr>
              <w:t xml:space="preserve"> </w:t>
            </w:r>
          </w:p>
          <w:p w:rsidR="007E664E" w:rsidRPr="000D00EB" w:rsidRDefault="007E664E" w:rsidP="007E664E">
            <w:pPr>
              <w:rPr>
                <w:b/>
              </w:rPr>
            </w:pPr>
            <w:r w:rsidRPr="002362E6">
              <w:rPr>
                <w:i/>
                <w:sz w:val="16"/>
              </w:rPr>
              <w:t>(ex: 8AM to 4PM, 1 hour break)</w:t>
            </w:r>
            <w:r w:rsidRPr="002362E6">
              <w:rPr>
                <w:b/>
                <w:sz w:val="16"/>
              </w:rPr>
              <w:t xml:space="preserve"> </w:t>
            </w:r>
          </w:p>
        </w:tc>
        <w:tc>
          <w:tcPr>
            <w:tcW w:w="2225" w:type="dxa"/>
            <w:vAlign w:val="center"/>
          </w:tcPr>
          <w:p w:rsidR="007E664E" w:rsidRPr="000D00EB" w:rsidRDefault="007E664E" w:rsidP="007E664E">
            <w:pPr>
              <w:rPr>
                <w:b/>
              </w:rPr>
            </w:pPr>
            <w:r w:rsidRPr="000D00EB">
              <w:rPr>
                <w:b/>
              </w:rPr>
              <w:t xml:space="preserve">Total Instruction </w:t>
            </w:r>
            <w:r>
              <w:rPr>
                <w:b/>
              </w:rPr>
              <w:t xml:space="preserve">Time </w:t>
            </w:r>
            <w:r w:rsidRPr="002362E6">
              <w:rPr>
                <w:i/>
                <w:sz w:val="16"/>
              </w:rPr>
              <w:t>(in hours; do not include breaks)</w:t>
            </w:r>
            <w:r w:rsidRPr="002362E6">
              <w:rPr>
                <w:b/>
                <w:sz w:val="16"/>
              </w:rPr>
              <w:t xml:space="preserve">  </w:t>
            </w:r>
          </w:p>
        </w:tc>
      </w:tr>
      <w:tr w:rsidR="007E664E" w:rsidTr="007E664E">
        <w:trPr>
          <w:trHeight w:val="495"/>
          <w:jc w:val="center"/>
        </w:trPr>
        <w:tc>
          <w:tcPr>
            <w:tcW w:w="1871" w:type="dxa"/>
            <w:vAlign w:val="center"/>
          </w:tcPr>
          <w:p w:rsidR="007E664E" w:rsidRPr="009F796B" w:rsidRDefault="007E664E" w:rsidP="007E664E">
            <w:pPr>
              <w:rPr>
                <w:i/>
              </w:rPr>
            </w:pPr>
            <w:r w:rsidRPr="009F796B">
              <w:rPr>
                <w:i/>
              </w:rPr>
              <w:t>Classroom/lab</w:t>
            </w:r>
          </w:p>
        </w:tc>
        <w:tc>
          <w:tcPr>
            <w:tcW w:w="2712" w:type="dxa"/>
            <w:vAlign w:val="center"/>
          </w:tcPr>
          <w:p w:rsidR="007E664E" w:rsidRDefault="007E664E" w:rsidP="007E664E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12ED3">
              <w:fldChar w:fldCharType="separate"/>
            </w:r>
            <w:r>
              <w:fldChar w:fldCharType="end"/>
            </w:r>
          </w:p>
        </w:tc>
        <w:tc>
          <w:tcPr>
            <w:tcW w:w="1039" w:type="dxa"/>
            <w:vAlign w:val="center"/>
          </w:tcPr>
          <w:p w:rsidR="007E664E" w:rsidRDefault="007E664E" w:rsidP="007E664E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8" w:type="dxa"/>
            <w:vAlign w:val="center"/>
          </w:tcPr>
          <w:p w:rsidR="007E664E" w:rsidRDefault="007E664E" w:rsidP="007E664E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25" w:type="dxa"/>
            <w:vAlign w:val="center"/>
          </w:tcPr>
          <w:p w:rsidR="007E664E" w:rsidRDefault="007E664E" w:rsidP="007E664E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664E" w:rsidTr="007E664E">
        <w:trPr>
          <w:trHeight w:val="467"/>
          <w:jc w:val="center"/>
        </w:trPr>
        <w:tc>
          <w:tcPr>
            <w:tcW w:w="1871" w:type="dxa"/>
            <w:vAlign w:val="center"/>
          </w:tcPr>
          <w:p w:rsidR="007E664E" w:rsidRPr="009F796B" w:rsidRDefault="007E664E" w:rsidP="007E664E">
            <w:pPr>
              <w:rPr>
                <w:i/>
              </w:rPr>
            </w:pPr>
            <w:r w:rsidRPr="009F796B">
              <w:rPr>
                <w:i/>
              </w:rPr>
              <w:t>Clinical orientation</w:t>
            </w:r>
          </w:p>
        </w:tc>
        <w:tc>
          <w:tcPr>
            <w:tcW w:w="2712" w:type="dxa"/>
            <w:vAlign w:val="center"/>
          </w:tcPr>
          <w:p w:rsidR="007E664E" w:rsidRDefault="007E664E" w:rsidP="007E664E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9" w:type="dxa"/>
            <w:vAlign w:val="center"/>
          </w:tcPr>
          <w:p w:rsidR="007E664E" w:rsidRDefault="007E664E" w:rsidP="007E664E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8" w:type="dxa"/>
            <w:vAlign w:val="center"/>
          </w:tcPr>
          <w:p w:rsidR="007E664E" w:rsidRDefault="007E664E" w:rsidP="007E664E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25" w:type="dxa"/>
            <w:vAlign w:val="center"/>
          </w:tcPr>
          <w:p w:rsidR="007E664E" w:rsidRDefault="007E664E" w:rsidP="007E664E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664E" w:rsidTr="007E664E">
        <w:trPr>
          <w:trHeight w:val="495"/>
          <w:jc w:val="center"/>
        </w:trPr>
        <w:tc>
          <w:tcPr>
            <w:tcW w:w="1871" w:type="dxa"/>
            <w:vAlign w:val="center"/>
          </w:tcPr>
          <w:p w:rsidR="007E664E" w:rsidRPr="009F796B" w:rsidRDefault="007E664E" w:rsidP="007E664E">
            <w:pPr>
              <w:rPr>
                <w:i/>
              </w:rPr>
            </w:pPr>
            <w:r w:rsidRPr="009F796B">
              <w:rPr>
                <w:i/>
              </w:rPr>
              <w:t>Clinical Instruction</w:t>
            </w:r>
          </w:p>
        </w:tc>
        <w:tc>
          <w:tcPr>
            <w:tcW w:w="2712" w:type="dxa"/>
            <w:vAlign w:val="center"/>
          </w:tcPr>
          <w:p w:rsidR="007E664E" w:rsidRDefault="007E664E" w:rsidP="007E664E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9" w:type="dxa"/>
            <w:vAlign w:val="center"/>
          </w:tcPr>
          <w:p w:rsidR="007E664E" w:rsidRDefault="007E664E" w:rsidP="007E664E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8" w:type="dxa"/>
            <w:vAlign w:val="center"/>
          </w:tcPr>
          <w:p w:rsidR="007E664E" w:rsidRDefault="007E664E" w:rsidP="007E664E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25" w:type="dxa"/>
            <w:vAlign w:val="center"/>
          </w:tcPr>
          <w:p w:rsidR="007E664E" w:rsidRDefault="007E664E" w:rsidP="007E664E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664E" w:rsidTr="007E664E">
        <w:trPr>
          <w:trHeight w:val="495"/>
          <w:jc w:val="center"/>
        </w:trPr>
        <w:tc>
          <w:tcPr>
            <w:tcW w:w="1871" w:type="dxa"/>
            <w:vAlign w:val="center"/>
          </w:tcPr>
          <w:p w:rsidR="007E664E" w:rsidRPr="009F796B" w:rsidRDefault="007E664E" w:rsidP="007E664E">
            <w:pPr>
              <w:rPr>
                <w:i/>
              </w:rPr>
            </w:pPr>
            <w:r w:rsidRPr="009F796B">
              <w:rPr>
                <w:i/>
              </w:rPr>
              <w:t>Totals</w:t>
            </w:r>
          </w:p>
        </w:tc>
        <w:tc>
          <w:tcPr>
            <w:tcW w:w="2712" w:type="dxa"/>
            <w:shd w:val="clear" w:color="auto" w:fill="F2F2F2" w:themeFill="background1" w:themeFillShade="F2"/>
            <w:vAlign w:val="center"/>
          </w:tcPr>
          <w:p w:rsidR="007E664E" w:rsidRDefault="007E664E" w:rsidP="007E664E">
            <w:r>
              <w:t>n/a</w:t>
            </w:r>
          </w:p>
        </w:tc>
        <w:tc>
          <w:tcPr>
            <w:tcW w:w="1039" w:type="dxa"/>
            <w:vAlign w:val="center"/>
          </w:tcPr>
          <w:p w:rsidR="007E664E" w:rsidRDefault="007E664E" w:rsidP="007E664E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8" w:type="dxa"/>
            <w:shd w:val="clear" w:color="auto" w:fill="F2F2F2" w:themeFill="background1" w:themeFillShade="F2"/>
            <w:vAlign w:val="center"/>
          </w:tcPr>
          <w:p w:rsidR="007E664E" w:rsidRDefault="007E664E" w:rsidP="007E664E">
            <w:r>
              <w:t>n/a</w:t>
            </w:r>
          </w:p>
        </w:tc>
        <w:tc>
          <w:tcPr>
            <w:tcW w:w="2225" w:type="dxa"/>
            <w:vAlign w:val="center"/>
          </w:tcPr>
          <w:p w:rsidR="007E664E" w:rsidRDefault="007E664E" w:rsidP="007E664E">
            <w:r w:rsidRPr="008E34B7">
              <w:rPr>
                <w:i/>
                <w:sz w:val="16"/>
              </w:rPr>
              <w:t xml:space="preserve">(do not include orientation)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3310C" w:rsidRDefault="00D3310C" w:rsidP="00D3310C">
      <w:pPr>
        <w:pStyle w:val="ListParagraph"/>
        <w:spacing w:after="60"/>
        <w:ind w:left="-576"/>
        <w:rPr>
          <w:rStyle w:val="Strong"/>
        </w:rPr>
      </w:pPr>
    </w:p>
    <w:p w:rsidR="007E664E" w:rsidRDefault="00D3310C" w:rsidP="00D3310C">
      <w:pPr>
        <w:pStyle w:val="ListParagraph"/>
        <w:spacing w:after="60"/>
        <w:ind w:left="-576"/>
        <w:rPr>
          <w:rStyle w:val="Strong"/>
        </w:rPr>
      </w:pPr>
      <w:r>
        <w:rPr>
          <w:rStyle w:val="Strong"/>
        </w:rPr>
        <w:t xml:space="preserve">Additional class time, if applicable: </w:t>
      </w:r>
    </w:p>
    <w:tbl>
      <w:tblPr>
        <w:tblStyle w:val="TableGrid"/>
        <w:tblW w:w="10405" w:type="dxa"/>
        <w:jc w:val="center"/>
        <w:tblLook w:val="04A0" w:firstRow="1" w:lastRow="0" w:firstColumn="1" w:lastColumn="0" w:noHBand="0" w:noVBand="1"/>
      </w:tblPr>
      <w:tblGrid>
        <w:gridCol w:w="1871"/>
        <w:gridCol w:w="2712"/>
        <w:gridCol w:w="1039"/>
        <w:gridCol w:w="2558"/>
        <w:gridCol w:w="2225"/>
      </w:tblGrid>
      <w:tr w:rsidR="007E664E" w:rsidTr="007E664E">
        <w:trPr>
          <w:trHeight w:val="651"/>
          <w:jc w:val="center"/>
        </w:trPr>
        <w:tc>
          <w:tcPr>
            <w:tcW w:w="1871" w:type="dxa"/>
            <w:vAlign w:val="center"/>
          </w:tcPr>
          <w:p w:rsidR="007E664E" w:rsidRPr="000D00EB" w:rsidRDefault="007E664E" w:rsidP="007E664E">
            <w:pPr>
              <w:rPr>
                <w:b/>
              </w:rPr>
            </w:pPr>
            <w:r w:rsidRPr="000D00EB">
              <w:rPr>
                <w:b/>
              </w:rPr>
              <w:t>Instruction schedule</w:t>
            </w:r>
          </w:p>
        </w:tc>
        <w:tc>
          <w:tcPr>
            <w:tcW w:w="2712" w:type="dxa"/>
            <w:vAlign w:val="center"/>
          </w:tcPr>
          <w:p w:rsidR="007E664E" w:rsidRDefault="007E664E" w:rsidP="007E664E">
            <w:pPr>
              <w:rPr>
                <w:b/>
              </w:rPr>
            </w:pPr>
            <w:r w:rsidRPr="000D00EB">
              <w:rPr>
                <w:b/>
              </w:rPr>
              <w:t>Instruction days</w:t>
            </w:r>
            <w:r>
              <w:rPr>
                <w:b/>
              </w:rPr>
              <w:t xml:space="preserve"> </w:t>
            </w:r>
          </w:p>
          <w:p w:rsidR="007E664E" w:rsidRPr="002362E6" w:rsidRDefault="007E664E" w:rsidP="007E664E">
            <w:pPr>
              <w:rPr>
                <w:i/>
              </w:rPr>
            </w:pPr>
            <w:r w:rsidRPr="002362E6">
              <w:rPr>
                <w:i/>
                <w:sz w:val="16"/>
              </w:rPr>
              <w:t>(ex. Monday thru Friday)</w:t>
            </w:r>
          </w:p>
        </w:tc>
        <w:tc>
          <w:tcPr>
            <w:tcW w:w="1039" w:type="dxa"/>
            <w:vAlign w:val="center"/>
          </w:tcPr>
          <w:p w:rsidR="007E664E" w:rsidRPr="000D00EB" w:rsidRDefault="007E664E" w:rsidP="007E664E">
            <w:pPr>
              <w:rPr>
                <w:b/>
              </w:rPr>
            </w:pPr>
            <w:r w:rsidRPr="000D00EB">
              <w:rPr>
                <w:b/>
              </w:rPr>
              <w:t xml:space="preserve">Total # </w:t>
            </w:r>
            <w:r>
              <w:rPr>
                <w:b/>
              </w:rPr>
              <w:t xml:space="preserve">of </w:t>
            </w:r>
            <w:r w:rsidRPr="000D00EB">
              <w:rPr>
                <w:b/>
              </w:rPr>
              <w:t>days</w:t>
            </w:r>
            <w:r>
              <w:rPr>
                <w:b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:rsidR="007E664E" w:rsidRDefault="007E664E" w:rsidP="007E664E">
            <w:pPr>
              <w:rPr>
                <w:b/>
              </w:rPr>
            </w:pPr>
            <w:r>
              <w:rPr>
                <w:b/>
              </w:rPr>
              <w:t>Times of I</w:t>
            </w:r>
            <w:r w:rsidRPr="000D00EB">
              <w:rPr>
                <w:b/>
              </w:rPr>
              <w:t>nstruction</w:t>
            </w:r>
            <w:r>
              <w:rPr>
                <w:b/>
              </w:rPr>
              <w:t xml:space="preserve"> </w:t>
            </w:r>
          </w:p>
          <w:p w:rsidR="007E664E" w:rsidRPr="000D00EB" w:rsidRDefault="007E664E" w:rsidP="007E664E">
            <w:pPr>
              <w:rPr>
                <w:b/>
              </w:rPr>
            </w:pPr>
            <w:r w:rsidRPr="002362E6">
              <w:rPr>
                <w:i/>
                <w:sz w:val="16"/>
              </w:rPr>
              <w:t>(ex: 8AM to 4PM, 1 hour break)</w:t>
            </w:r>
            <w:r w:rsidRPr="002362E6">
              <w:rPr>
                <w:b/>
                <w:sz w:val="16"/>
              </w:rPr>
              <w:t xml:space="preserve"> </w:t>
            </w:r>
          </w:p>
        </w:tc>
        <w:tc>
          <w:tcPr>
            <w:tcW w:w="2225" w:type="dxa"/>
            <w:vAlign w:val="center"/>
          </w:tcPr>
          <w:p w:rsidR="007E664E" w:rsidRPr="000D00EB" w:rsidRDefault="007E664E" w:rsidP="007E664E">
            <w:pPr>
              <w:rPr>
                <w:b/>
              </w:rPr>
            </w:pPr>
            <w:r w:rsidRPr="000D00EB">
              <w:rPr>
                <w:b/>
              </w:rPr>
              <w:t xml:space="preserve">Total Instruction </w:t>
            </w:r>
            <w:r>
              <w:rPr>
                <w:b/>
              </w:rPr>
              <w:t xml:space="preserve">Time </w:t>
            </w:r>
            <w:r w:rsidRPr="002362E6">
              <w:rPr>
                <w:i/>
                <w:sz w:val="16"/>
              </w:rPr>
              <w:t>(in hours; do not include breaks)</w:t>
            </w:r>
            <w:r w:rsidRPr="002362E6">
              <w:rPr>
                <w:b/>
                <w:sz w:val="16"/>
              </w:rPr>
              <w:t xml:space="preserve">  </w:t>
            </w:r>
          </w:p>
        </w:tc>
      </w:tr>
      <w:tr w:rsidR="007E664E" w:rsidTr="007E664E">
        <w:trPr>
          <w:trHeight w:val="495"/>
          <w:jc w:val="center"/>
        </w:trPr>
        <w:tc>
          <w:tcPr>
            <w:tcW w:w="1871" w:type="dxa"/>
            <w:vAlign w:val="center"/>
          </w:tcPr>
          <w:p w:rsidR="007E664E" w:rsidRPr="009F796B" w:rsidRDefault="007E664E" w:rsidP="007E664E">
            <w:pPr>
              <w:rPr>
                <w:i/>
              </w:rPr>
            </w:pPr>
            <w:r w:rsidRPr="009F796B">
              <w:rPr>
                <w:i/>
              </w:rPr>
              <w:t>Classroom/lab</w:t>
            </w:r>
          </w:p>
        </w:tc>
        <w:tc>
          <w:tcPr>
            <w:tcW w:w="2712" w:type="dxa"/>
            <w:vAlign w:val="center"/>
          </w:tcPr>
          <w:p w:rsidR="007E664E" w:rsidRDefault="007E664E" w:rsidP="007E664E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12ED3">
              <w:fldChar w:fldCharType="separate"/>
            </w:r>
            <w:r>
              <w:fldChar w:fldCharType="end"/>
            </w:r>
          </w:p>
        </w:tc>
        <w:tc>
          <w:tcPr>
            <w:tcW w:w="1039" w:type="dxa"/>
            <w:vAlign w:val="center"/>
          </w:tcPr>
          <w:p w:rsidR="007E664E" w:rsidRDefault="007E664E" w:rsidP="007E664E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8" w:type="dxa"/>
            <w:vAlign w:val="center"/>
          </w:tcPr>
          <w:p w:rsidR="007E664E" w:rsidRDefault="007E664E" w:rsidP="007E664E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25" w:type="dxa"/>
            <w:vAlign w:val="center"/>
          </w:tcPr>
          <w:p w:rsidR="007E664E" w:rsidRDefault="007E664E" w:rsidP="007E664E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664E" w:rsidTr="007E664E">
        <w:trPr>
          <w:trHeight w:val="467"/>
          <w:jc w:val="center"/>
        </w:trPr>
        <w:tc>
          <w:tcPr>
            <w:tcW w:w="1871" w:type="dxa"/>
            <w:vAlign w:val="center"/>
          </w:tcPr>
          <w:p w:rsidR="007E664E" w:rsidRPr="009F796B" w:rsidRDefault="007E664E" w:rsidP="007E664E">
            <w:pPr>
              <w:rPr>
                <w:i/>
              </w:rPr>
            </w:pPr>
            <w:r w:rsidRPr="009F796B">
              <w:rPr>
                <w:i/>
              </w:rPr>
              <w:lastRenderedPageBreak/>
              <w:t>Clinical orientation</w:t>
            </w:r>
          </w:p>
        </w:tc>
        <w:tc>
          <w:tcPr>
            <w:tcW w:w="2712" w:type="dxa"/>
            <w:vAlign w:val="center"/>
          </w:tcPr>
          <w:p w:rsidR="007E664E" w:rsidRDefault="007E664E" w:rsidP="007E664E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9" w:type="dxa"/>
            <w:vAlign w:val="center"/>
          </w:tcPr>
          <w:p w:rsidR="007E664E" w:rsidRDefault="007E664E" w:rsidP="007E664E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8" w:type="dxa"/>
            <w:vAlign w:val="center"/>
          </w:tcPr>
          <w:p w:rsidR="007E664E" w:rsidRDefault="007E664E" w:rsidP="007E664E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25" w:type="dxa"/>
            <w:vAlign w:val="center"/>
          </w:tcPr>
          <w:p w:rsidR="007E664E" w:rsidRDefault="007E664E" w:rsidP="007E664E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664E" w:rsidTr="007E664E">
        <w:trPr>
          <w:trHeight w:val="495"/>
          <w:jc w:val="center"/>
        </w:trPr>
        <w:tc>
          <w:tcPr>
            <w:tcW w:w="1871" w:type="dxa"/>
            <w:vAlign w:val="center"/>
          </w:tcPr>
          <w:p w:rsidR="007E664E" w:rsidRPr="009F796B" w:rsidRDefault="007E664E" w:rsidP="007E664E">
            <w:pPr>
              <w:rPr>
                <w:i/>
              </w:rPr>
            </w:pPr>
            <w:r w:rsidRPr="009F796B">
              <w:rPr>
                <w:i/>
              </w:rPr>
              <w:t>Clinical Instruction</w:t>
            </w:r>
          </w:p>
        </w:tc>
        <w:tc>
          <w:tcPr>
            <w:tcW w:w="2712" w:type="dxa"/>
            <w:vAlign w:val="center"/>
          </w:tcPr>
          <w:p w:rsidR="007E664E" w:rsidRDefault="007E664E" w:rsidP="007E664E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9" w:type="dxa"/>
            <w:vAlign w:val="center"/>
          </w:tcPr>
          <w:p w:rsidR="007E664E" w:rsidRDefault="007E664E" w:rsidP="007E664E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8" w:type="dxa"/>
            <w:vAlign w:val="center"/>
          </w:tcPr>
          <w:p w:rsidR="007E664E" w:rsidRDefault="007E664E" w:rsidP="007E664E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25" w:type="dxa"/>
            <w:vAlign w:val="center"/>
          </w:tcPr>
          <w:p w:rsidR="007E664E" w:rsidRDefault="007E664E" w:rsidP="007E664E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664E" w:rsidTr="007E664E">
        <w:trPr>
          <w:trHeight w:val="495"/>
          <w:jc w:val="center"/>
        </w:trPr>
        <w:tc>
          <w:tcPr>
            <w:tcW w:w="1871" w:type="dxa"/>
            <w:vAlign w:val="center"/>
          </w:tcPr>
          <w:p w:rsidR="007E664E" w:rsidRPr="009F796B" w:rsidRDefault="007E664E" w:rsidP="007E664E">
            <w:pPr>
              <w:rPr>
                <w:i/>
              </w:rPr>
            </w:pPr>
            <w:r w:rsidRPr="009F796B">
              <w:rPr>
                <w:i/>
              </w:rPr>
              <w:t>Totals</w:t>
            </w:r>
          </w:p>
        </w:tc>
        <w:tc>
          <w:tcPr>
            <w:tcW w:w="2712" w:type="dxa"/>
            <w:shd w:val="clear" w:color="auto" w:fill="F2F2F2" w:themeFill="background1" w:themeFillShade="F2"/>
            <w:vAlign w:val="center"/>
          </w:tcPr>
          <w:p w:rsidR="007E664E" w:rsidRDefault="007E664E" w:rsidP="007E664E">
            <w:r>
              <w:t>n/a</w:t>
            </w:r>
          </w:p>
        </w:tc>
        <w:tc>
          <w:tcPr>
            <w:tcW w:w="1039" w:type="dxa"/>
            <w:vAlign w:val="center"/>
          </w:tcPr>
          <w:p w:rsidR="007E664E" w:rsidRDefault="007E664E" w:rsidP="007E664E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8" w:type="dxa"/>
            <w:shd w:val="clear" w:color="auto" w:fill="F2F2F2" w:themeFill="background1" w:themeFillShade="F2"/>
            <w:vAlign w:val="center"/>
          </w:tcPr>
          <w:p w:rsidR="007E664E" w:rsidRDefault="007E664E" w:rsidP="007E664E">
            <w:r>
              <w:t>n/a</w:t>
            </w:r>
          </w:p>
        </w:tc>
        <w:tc>
          <w:tcPr>
            <w:tcW w:w="2225" w:type="dxa"/>
            <w:vAlign w:val="center"/>
          </w:tcPr>
          <w:p w:rsidR="007E664E" w:rsidRDefault="007E664E" w:rsidP="007E664E">
            <w:r w:rsidRPr="008E34B7">
              <w:rPr>
                <w:i/>
                <w:sz w:val="16"/>
              </w:rPr>
              <w:t xml:space="preserve">(do not include orientation)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B288A" w:rsidRDefault="00DB288A" w:rsidP="00DB288A">
      <w:pPr>
        <w:pStyle w:val="ListParagraph"/>
        <w:spacing w:after="60"/>
        <w:ind w:left="-576"/>
        <w:rPr>
          <w:rStyle w:val="Strong"/>
        </w:rPr>
      </w:pPr>
    </w:p>
    <w:p w:rsidR="00DB288A" w:rsidRDefault="00DB288A" w:rsidP="00DB288A">
      <w:pPr>
        <w:pStyle w:val="ListParagraph"/>
        <w:spacing w:after="60"/>
        <w:ind w:left="-576"/>
        <w:rPr>
          <w:rStyle w:val="Strong"/>
        </w:rPr>
      </w:pPr>
      <w:r>
        <w:rPr>
          <w:rStyle w:val="Strong"/>
        </w:rPr>
        <w:t xml:space="preserve">Additional class time, if applicable: </w:t>
      </w:r>
    </w:p>
    <w:tbl>
      <w:tblPr>
        <w:tblStyle w:val="TableGrid"/>
        <w:tblW w:w="10405" w:type="dxa"/>
        <w:jc w:val="center"/>
        <w:tblLook w:val="04A0" w:firstRow="1" w:lastRow="0" w:firstColumn="1" w:lastColumn="0" w:noHBand="0" w:noVBand="1"/>
      </w:tblPr>
      <w:tblGrid>
        <w:gridCol w:w="1871"/>
        <w:gridCol w:w="2712"/>
        <w:gridCol w:w="1039"/>
        <w:gridCol w:w="2558"/>
        <w:gridCol w:w="2225"/>
      </w:tblGrid>
      <w:tr w:rsidR="00DB288A" w:rsidTr="00DB288A">
        <w:trPr>
          <w:trHeight w:val="651"/>
          <w:jc w:val="center"/>
        </w:trPr>
        <w:tc>
          <w:tcPr>
            <w:tcW w:w="1871" w:type="dxa"/>
            <w:vAlign w:val="center"/>
          </w:tcPr>
          <w:p w:rsidR="00DB288A" w:rsidRPr="000D00EB" w:rsidRDefault="00DB288A" w:rsidP="00DB288A">
            <w:pPr>
              <w:rPr>
                <w:b/>
              </w:rPr>
            </w:pPr>
            <w:r w:rsidRPr="000D00EB">
              <w:rPr>
                <w:b/>
              </w:rPr>
              <w:t>Instruction schedule</w:t>
            </w:r>
          </w:p>
        </w:tc>
        <w:tc>
          <w:tcPr>
            <w:tcW w:w="2712" w:type="dxa"/>
            <w:vAlign w:val="center"/>
          </w:tcPr>
          <w:p w:rsidR="00DB288A" w:rsidRDefault="00DB288A" w:rsidP="00DB288A">
            <w:pPr>
              <w:rPr>
                <w:b/>
              </w:rPr>
            </w:pPr>
            <w:r w:rsidRPr="000D00EB">
              <w:rPr>
                <w:b/>
              </w:rPr>
              <w:t>Instruction days</w:t>
            </w:r>
            <w:r>
              <w:rPr>
                <w:b/>
              </w:rPr>
              <w:t xml:space="preserve"> </w:t>
            </w:r>
          </w:p>
          <w:p w:rsidR="00DB288A" w:rsidRPr="002362E6" w:rsidRDefault="00DB288A" w:rsidP="00DB288A">
            <w:pPr>
              <w:rPr>
                <w:i/>
              </w:rPr>
            </w:pPr>
            <w:r w:rsidRPr="002362E6">
              <w:rPr>
                <w:i/>
                <w:sz w:val="16"/>
              </w:rPr>
              <w:t>(ex. Monday thru Friday)</w:t>
            </w:r>
          </w:p>
        </w:tc>
        <w:tc>
          <w:tcPr>
            <w:tcW w:w="1039" w:type="dxa"/>
            <w:vAlign w:val="center"/>
          </w:tcPr>
          <w:p w:rsidR="00DB288A" w:rsidRPr="000D00EB" w:rsidRDefault="00DB288A" w:rsidP="00DB288A">
            <w:pPr>
              <w:rPr>
                <w:b/>
              </w:rPr>
            </w:pPr>
            <w:r w:rsidRPr="000D00EB">
              <w:rPr>
                <w:b/>
              </w:rPr>
              <w:t xml:space="preserve">Total # </w:t>
            </w:r>
            <w:r>
              <w:rPr>
                <w:b/>
              </w:rPr>
              <w:t xml:space="preserve">of </w:t>
            </w:r>
            <w:r w:rsidRPr="000D00EB">
              <w:rPr>
                <w:b/>
              </w:rPr>
              <w:t>days</w:t>
            </w:r>
            <w:r>
              <w:rPr>
                <w:b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:rsidR="00DB288A" w:rsidRDefault="00DB288A" w:rsidP="00DB288A">
            <w:pPr>
              <w:rPr>
                <w:b/>
              </w:rPr>
            </w:pPr>
            <w:r>
              <w:rPr>
                <w:b/>
              </w:rPr>
              <w:t>Times of I</w:t>
            </w:r>
            <w:r w:rsidRPr="000D00EB">
              <w:rPr>
                <w:b/>
              </w:rPr>
              <w:t>nstruction</w:t>
            </w:r>
            <w:r>
              <w:rPr>
                <w:b/>
              </w:rPr>
              <w:t xml:space="preserve"> </w:t>
            </w:r>
          </w:p>
          <w:p w:rsidR="00DB288A" w:rsidRPr="000D00EB" w:rsidRDefault="00DB288A" w:rsidP="00DB288A">
            <w:pPr>
              <w:rPr>
                <w:b/>
              </w:rPr>
            </w:pPr>
            <w:r w:rsidRPr="002362E6">
              <w:rPr>
                <w:i/>
                <w:sz w:val="16"/>
              </w:rPr>
              <w:t>(ex: 8AM to 4PM, 1 hour break)</w:t>
            </w:r>
            <w:r w:rsidRPr="002362E6">
              <w:rPr>
                <w:b/>
                <w:sz w:val="16"/>
              </w:rPr>
              <w:t xml:space="preserve"> </w:t>
            </w:r>
          </w:p>
        </w:tc>
        <w:tc>
          <w:tcPr>
            <w:tcW w:w="2225" w:type="dxa"/>
            <w:vAlign w:val="center"/>
          </w:tcPr>
          <w:p w:rsidR="00DB288A" w:rsidRPr="000D00EB" w:rsidRDefault="00DB288A" w:rsidP="00DB288A">
            <w:pPr>
              <w:rPr>
                <w:b/>
              </w:rPr>
            </w:pPr>
            <w:r w:rsidRPr="000D00EB">
              <w:rPr>
                <w:b/>
              </w:rPr>
              <w:t xml:space="preserve">Total Instruction </w:t>
            </w:r>
            <w:r>
              <w:rPr>
                <w:b/>
              </w:rPr>
              <w:t xml:space="preserve">Time </w:t>
            </w:r>
            <w:r w:rsidRPr="002362E6">
              <w:rPr>
                <w:i/>
                <w:sz w:val="16"/>
              </w:rPr>
              <w:t>(in hours; do not include breaks)</w:t>
            </w:r>
            <w:r w:rsidRPr="002362E6">
              <w:rPr>
                <w:b/>
                <w:sz w:val="16"/>
              </w:rPr>
              <w:t xml:space="preserve">  </w:t>
            </w:r>
          </w:p>
        </w:tc>
      </w:tr>
      <w:tr w:rsidR="00DB288A" w:rsidTr="00DB288A">
        <w:trPr>
          <w:trHeight w:val="495"/>
          <w:jc w:val="center"/>
        </w:trPr>
        <w:tc>
          <w:tcPr>
            <w:tcW w:w="1871" w:type="dxa"/>
            <w:vAlign w:val="center"/>
          </w:tcPr>
          <w:p w:rsidR="00DB288A" w:rsidRPr="009F796B" w:rsidRDefault="00DB288A" w:rsidP="00DB288A">
            <w:pPr>
              <w:rPr>
                <w:i/>
              </w:rPr>
            </w:pPr>
            <w:r w:rsidRPr="009F796B">
              <w:rPr>
                <w:i/>
              </w:rPr>
              <w:t>Classroom/lab</w:t>
            </w:r>
          </w:p>
        </w:tc>
        <w:tc>
          <w:tcPr>
            <w:tcW w:w="2712" w:type="dxa"/>
            <w:vAlign w:val="center"/>
          </w:tcPr>
          <w:p w:rsidR="00DB288A" w:rsidRDefault="00DB288A" w:rsidP="00DB288A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12ED3">
              <w:fldChar w:fldCharType="separate"/>
            </w:r>
            <w:r>
              <w:fldChar w:fldCharType="end"/>
            </w:r>
          </w:p>
        </w:tc>
        <w:tc>
          <w:tcPr>
            <w:tcW w:w="1039" w:type="dxa"/>
            <w:vAlign w:val="center"/>
          </w:tcPr>
          <w:p w:rsidR="00DB288A" w:rsidRDefault="00DB288A" w:rsidP="00DB288A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8" w:type="dxa"/>
            <w:vAlign w:val="center"/>
          </w:tcPr>
          <w:p w:rsidR="00DB288A" w:rsidRDefault="00DB288A" w:rsidP="00DB288A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25" w:type="dxa"/>
            <w:vAlign w:val="center"/>
          </w:tcPr>
          <w:p w:rsidR="00DB288A" w:rsidRDefault="00DB288A" w:rsidP="00DB288A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288A" w:rsidTr="00DB288A">
        <w:trPr>
          <w:trHeight w:val="467"/>
          <w:jc w:val="center"/>
        </w:trPr>
        <w:tc>
          <w:tcPr>
            <w:tcW w:w="1871" w:type="dxa"/>
            <w:vAlign w:val="center"/>
          </w:tcPr>
          <w:p w:rsidR="00DB288A" w:rsidRPr="009F796B" w:rsidRDefault="00DB288A" w:rsidP="00DB288A">
            <w:pPr>
              <w:rPr>
                <w:i/>
              </w:rPr>
            </w:pPr>
            <w:r w:rsidRPr="009F796B">
              <w:rPr>
                <w:i/>
              </w:rPr>
              <w:t>Clinical orientation</w:t>
            </w:r>
          </w:p>
        </w:tc>
        <w:tc>
          <w:tcPr>
            <w:tcW w:w="2712" w:type="dxa"/>
            <w:vAlign w:val="center"/>
          </w:tcPr>
          <w:p w:rsidR="00DB288A" w:rsidRDefault="00DB288A" w:rsidP="00DB288A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9" w:type="dxa"/>
            <w:vAlign w:val="center"/>
          </w:tcPr>
          <w:p w:rsidR="00DB288A" w:rsidRDefault="00DB288A" w:rsidP="00DB288A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8" w:type="dxa"/>
            <w:vAlign w:val="center"/>
          </w:tcPr>
          <w:p w:rsidR="00DB288A" w:rsidRDefault="00DB288A" w:rsidP="00DB288A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25" w:type="dxa"/>
            <w:vAlign w:val="center"/>
          </w:tcPr>
          <w:p w:rsidR="00DB288A" w:rsidRDefault="00DB288A" w:rsidP="00DB288A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288A" w:rsidTr="00DB288A">
        <w:trPr>
          <w:trHeight w:val="495"/>
          <w:jc w:val="center"/>
        </w:trPr>
        <w:tc>
          <w:tcPr>
            <w:tcW w:w="1871" w:type="dxa"/>
            <w:vAlign w:val="center"/>
          </w:tcPr>
          <w:p w:rsidR="00DB288A" w:rsidRPr="009F796B" w:rsidRDefault="00DB288A" w:rsidP="00DB288A">
            <w:pPr>
              <w:rPr>
                <w:i/>
              </w:rPr>
            </w:pPr>
            <w:r w:rsidRPr="009F796B">
              <w:rPr>
                <w:i/>
              </w:rPr>
              <w:t>Clinical Instruction</w:t>
            </w:r>
          </w:p>
        </w:tc>
        <w:tc>
          <w:tcPr>
            <w:tcW w:w="2712" w:type="dxa"/>
            <w:vAlign w:val="center"/>
          </w:tcPr>
          <w:p w:rsidR="00DB288A" w:rsidRDefault="00DB288A" w:rsidP="00DB288A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9" w:type="dxa"/>
            <w:vAlign w:val="center"/>
          </w:tcPr>
          <w:p w:rsidR="00DB288A" w:rsidRDefault="00DB288A" w:rsidP="00DB288A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8" w:type="dxa"/>
            <w:vAlign w:val="center"/>
          </w:tcPr>
          <w:p w:rsidR="00DB288A" w:rsidRDefault="00DB288A" w:rsidP="00DB288A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25" w:type="dxa"/>
            <w:vAlign w:val="center"/>
          </w:tcPr>
          <w:p w:rsidR="00DB288A" w:rsidRDefault="00DB288A" w:rsidP="00DB288A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288A" w:rsidTr="00DB288A">
        <w:trPr>
          <w:trHeight w:val="495"/>
          <w:jc w:val="center"/>
        </w:trPr>
        <w:tc>
          <w:tcPr>
            <w:tcW w:w="1871" w:type="dxa"/>
            <w:vAlign w:val="center"/>
          </w:tcPr>
          <w:p w:rsidR="00DB288A" w:rsidRPr="009F796B" w:rsidRDefault="00DB288A" w:rsidP="00DB288A">
            <w:pPr>
              <w:rPr>
                <w:i/>
              </w:rPr>
            </w:pPr>
            <w:r w:rsidRPr="009F796B">
              <w:rPr>
                <w:i/>
              </w:rPr>
              <w:t>Totals</w:t>
            </w:r>
          </w:p>
        </w:tc>
        <w:tc>
          <w:tcPr>
            <w:tcW w:w="2712" w:type="dxa"/>
            <w:shd w:val="clear" w:color="auto" w:fill="F2F2F2" w:themeFill="background1" w:themeFillShade="F2"/>
            <w:vAlign w:val="center"/>
          </w:tcPr>
          <w:p w:rsidR="00DB288A" w:rsidRDefault="00DB288A" w:rsidP="00DB288A">
            <w:r>
              <w:t>n/a</w:t>
            </w:r>
          </w:p>
        </w:tc>
        <w:tc>
          <w:tcPr>
            <w:tcW w:w="1039" w:type="dxa"/>
            <w:vAlign w:val="center"/>
          </w:tcPr>
          <w:p w:rsidR="00DB288A" w:rsidRDefault="00DB288A" w:rsidP="00DB288A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8" w:type="dxa"/>
            <w:shd w:val="clear" w:color="auto" w:fill="F2F2F2" w:themeFill="background1" w:themeFillShade="F2"/>
            <w:vAlign w:val="center"/>
          </w:tcPr>
          <w:p w:rsidR="00DB288A" w:rsidRDefault="00DB288A" w:rsidP="00DB288A">
            <w:r>
              <w:t>n/a</w:t>
            </w:r>
          </w:p>
        </w:tc>
        <w:tc>
          <w:tcPr>
            <w:tcW w:w="2225" w:type="dxa"/>
            <w:vAlign w:val="center"/>
          </w:tcPr>
          <w:p w:rsidR="00DB288A" w:rsidRDefault="00DB288A" w:rsidP="00DB288A">
            <w:r w:rsidRPr="008E34B7">
              <w:rPr>
                <w:i/>
                <w:sz w:val="16"/>
              </w:rPr>
              <w:t xml:space="preserve">(do not include orientation)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C4D0D" w:rsidRPr="00BA79C1" w:rsidRDefault="009C4D0D" w:rsidP="00D3310C">
      <w:pPr>
        <w:spacing w:before="240" w:after="160"/>
        <w:rPr>
          <w:b/>
          <w:i/>
          <w:color w:val="2F5496" w:themeColor="accent5" w:themeShade="BF"/>
        </w:rPr>
      </w:pPr>
      <w:r w:rsidRPr="00BA79C1">
        <w:rPr>
          <w:b/>
          <w:i/>
          <w:color w:val="2F5496" w:themeColor="accent5" w:themeShade="BF"/>
        </w:rPr>
        <w:t xml:space="preserve">*The schedule correlates with the Application and Curriculum </w:t>
      </w:r>
      <w:r w:rsidR="00BA79C1">
        <w:rPr>
          <w:b/>
          <w:i/>
          <w:color w:val="2F5496" w:themeColor="accent5" w:themeShade="BF"/>
        </w:rPr>
        <w:t xml:space="preserve">submitted and </w:t>
      </w:r>
      <w:r w:rsidR="00404497" w:rsidRPr="00BA79C1">
        <w:rPr>
          <w:b/>
          <w:i/>
          <w:color w:val="2F5496" w:themeColor="accent5" w:themeShade="BF"/>
        </w:rPr>
        <w:t>approved by the LDH-HSS.</w:t>
      </w:r>
      <w:r w:rsidRPr="00BA79C1">
        <w:rPr>
          <w:b/>
          <w:i/>
          <w:color w:val="2F5496" w:themeColor="accent5" w:themeShade="BF"/>
        </w:rPr>
        <w:t xml:space="preserve"> </w:t>
      </w:r>
    </w:p>
    <w:p w:rsidR="00404497" w:rsidRDefault="00404497" w:rsidP="009D4E8C">
      <w:pPr>
        <w:pStyle w:val="Subtitle"/>
        <w:spacing w:after="120"/>
      </w:pPr>
      <w:r>
        <w:t>2. Attendance</w:t>
      </w:r>
    </w:p>
    <w:p w:rsidR="00404497" w:rsidRDefault="00404497" w:rsidP="009D4E8C">
      <w:pPr>
        <w:pStyle w:val="ListParagraph"/>
        <w:numPr>
          <w:ilvl w:val="0"/>
          <w:numId w:val="32"/>
        </w:numPr>
        <w:spacing w:after="240"/>
      </w:pPr>
      <w:r>
        <w:t xml:space="preserve">Trainees must successfully complete the nurse aide training program to be eligible for the competency examination for nurse aide certification.  Successful completion requires the following minimum hours </w:t>
      </w:r>
      <w:r w:rsidR="00E53EFC">
        <w:t xml:space="preserve">to be completed: </w:t>
      </w:r>
    </w:p>
    <w:p w:rsidR="00E53EFC" w:rsidRDefault="00E53EFC" w:rsidP="00A00300">
      <w:pPr>
        <w:pStyle w:val="ListParagraph"/>
        <w:numPr>
          <w:ilvl w:val="0"/>
          <w:numId w:val="18"/>
        </w:numPr>
        <w:contextualSpacing w:val="0"/>
      </w:pPr>
      <w:r>
        <w:t xml:space="preserve">Classroom: </w:t>
      </w:r>
      <w:r w:rsidRPr="00DE3B51">
        <w:rPr>
          <w:color w:val="2F5496" w:themeColor="accent5" w:themeShade="BF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3" w:name="Text40"/>
      <w:r w:rsidRPr="00DE3B51">
        <w:rPr>
          <w:color w:val="2F5496" w:themeColor="accent5" w:themeShade="BF"/>
        </w:rPr>
        <w:instrText xml:space="preserve"> FORMTEXT </w:instrText>
      </w:r>
      <w:r w:rsidRPr="00DE3B51">
        <w:rPr>
          <w:color w:val="2F5496" w:themeColor="accent5" w:themeShade="BF"/>
        </w:rPr>
      </w:r>
      <w:r w:rsidRPr="00DE3B51">
        <w:rPr>
          <w:color w:val="2F5496" w:themeColor="accent5" w:themeShade="BF"/>
        </w:rPr>
        <w:fldChar w:fldCharType="separate"/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color w:val="2F5496" w:themeColor="accent5" w:themeShade="BF"/>
        </w:rPr>
        <w:fldChar w:fldCharType="end"/>
      </w:r>
      <w:bookmarkEnd w:id="23"/>
    </w:p>
    <w:p w:rsidR="00E53EFC" w:rsidRDefault="00E53EFC" w:rsidP="00A00300">
      <w:pPr>
        <w:pStyle w:val="ListParagraph"/>
        <w:numPr>
          <w:ilvl w:val="0"/>
          <w:numId w:val="18"/>
        </w:numPr>
        <w:contextualSpacing w:val="0"/>
      </w:pPr>
      <w:r>
        <w:t xml:space="preserve">Lab/skills: </w:t>
      </w:r>
      <w:r w:rsidRPr="00DE3B51">
        <w:rPr>
          <w:color w:val="2F5496" w:themeColor="accent5" w:themeShade="BF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4" w:name="Text41"/>
      <w:r w:rsidRPr="00DE3B51">
        <w:rPr>
          <w:color w:val="2F5496" w:themeColor="accent5" w:themeShade="BF"/>
        </w:rPr>
        <w:instrText xml:space="preserve"> FORMTEXT </w:instrText>
      </w:r>
      <w:r w:rsidRPr="00DE3B51">
        <w:rPr>
          <w:color w:val="2F5496" w:themeColor="accent5" w:themeShade="BF"/>
        </w:rPr>
      </w:r>
      <w:r w:rsidRPr="00DE3B51">
        <w:rPr>
          <w:color w:val="2F5496" w:themeColor="accent5" w:themeShade="BF"/>
        </w:rPr>
        <w:fldChar w:fldCharType="separate"/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color w:val="2F5496" w:themeColor="accent5" w:themeShade="BF"/>
        </w:rPr>
        <w:fldChar w:fldCharType="end"/>
      </w:r>
      <w:bookmarkEnd w:id="24"/>
    </w:p>
    <w:p w:rsidR="00E53EFC" w:rsidRDefault="00E53EFC" w:rsidP="00A00300">
      <w:pPr>
        <w:pStyle w:val="ListParagraph"/>
        <w:numPr>
          <w:ilvl w:val="0"/>
          <w:numId w:val="18"/>
        </w:numPr>
        <w:contextualSpacing w:val="0"/>
      </w:pPr>
      <w:r>
        <w:t xml:space="preserve">Clinical orientation: </w:t>
      </w:r>
      <w:r w:rsidRPr="00DE3B51">
        <w:rPr>
          <w:color w:val="2F5496" w:themeColor="accent5" w:themeShade="BF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5" w:name="Text42"/>
      <w:r w:rsidRPr="00DE3B51">
        <w:rPr>
          <w:color w:val="2F5496" w:themeColor="accent5" w:themeShade="BF"/>
        </w:rPr>
        <w:instrText xml:space="preserve"> FORMTEXT </w:instrText>
      </w:r>
      <w:r w:rsidRPr="00DE3B51">
        <w:rPr>
          <w:color w:val="2F5496" w:themeColor="accent5" w:themeShade="BF"/>
        </w:rPr>
      </w:r>
      <w:r w:rsidRPr="00DE3B51">
        <w:rPr>
          <w:color w:val="2F5496" w:themeColor="accent5" w:themeShade="BF"/>
        </w:rPr>
        <w:fldChar w:fldCharType="separate"/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color w:val="2F5496" w:themeColor="accent5" w:themeShade="BF"/>
        </w:rPr>
        <w:fldChar w:fldCharType="end"/>
      </w:r>
      <w:bookmarkEnd w:id="25"/>
    </w:p>
    <w:p w:rsidR="00E53EFC" w:rsidRDefault="00E53EFC" w:rsidP="00A00300">
      <w:pPr>
        <w:pStyle w:val="ListParagraph"/>
        <w:numPr>
          <w:ilvl w:val="0"/>
          <w:numId w:val="18"/>
        </w:numPr>
        <w:spacing w:after="160"/>
        <w:contextualSpacing w:val="0"/>
      </w:pPr>
      <w:r>
        <w:t xml:space="preserve">Clinical training: </w:t>
      </w:r>
      <w:r w:rsidRPr="00DE3B51">
        <w:rPr>
          <w:color w:val="2F5496" w:themeColor="accent5" w:themeShade="BF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6" w:name="Text43"/>
      <w:r w:rsidRPr="00DE3B51">
        <w:rPr>
          <w:color w:val="2F5496" w:themeColor="accent5" w:themeShade="BF"/>
        </w:rPr>
        <w:instrText xml:space="preserve"> FORMTEXT </w:instrText>
      </w:r>
      <w:r w:rsidRPr="00DE3B51">
        <w:rPr>
          <w:color w:val="2F5496" w:themeColor="accent5" w:themeShade="BF"/>
        </w:rPr>
      </w:r>
      <w:r w:rsidRPr="00DE3B51">
        <w:rPr>
          <w:color w:val="2F5496" w:themeColor="accent5" w:themeShade="BF"/>
        </w:rPr>
        <w:fldChar w:fldCharType="separate"/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color w:val="2F5496" w:themeColor="accent5" w:themeShade="BF"/>
        </w:rPr>
        <w:fldChar w:fldCharType="end"/>
      </w:r>
      <w:bookmarkEnd w:id="26"/>
    </w:p>
    <w:p w:rsidR="00E53EFC" w:rsidRDefault="00CD6568" w:rsidP="00E53EFC">
      <w:pPr>
        <w:pStyle w:val="ListParagraph"/>
        <w:numPr>
          <w:ilvl w:val="0"/>
          <w:numId w:val="32"/>
        </w:numPr>
        <w:spacing w:after="160"/>
      </w:pPr>
      <w:r>
        <w:t>This program reserves to the right to approve or deny makeup instruction for absences.  If determined that makeup will be allowed,</w:t>
      </w:r>
      <w:r w:rsidR="00E53EFC">
        <w:t xml:space="preserve"> </w:t>
      </w:r>
      <w:r w:rsidR="00A00300">
        <w:t xml:space="preserve">the </w:t>
      </w:r>
      <w:r w:rsidR="00A00300" w:rsidRPr="009D4E8C">
        <w:rPr>
          <w:b/>
        </w:rPr>
        <w:t>maximum amount</w:t>
      </w:r>
      <w:r w:rsidR="00A00300">
        <w:t xml:space="preserve"> of time that may be made up, and the timeframe in which it must be completed, is defined as: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965"/>
        <w:gridCol w:w="2430"/>
        <w:gridCol w:w="4140"/>
      </w:tblGrid>
      <w:tr w:rsidR="00270BFC" w:rsidRPr="00E53EFC" w:rsidTr="006322F5">
        <w:trPr>
          <w:trHeight w:val="431"/>
        </w:trPr>
        <w:tc>
          <w:tcPr>
            <w:tcW w:w="2965" w:type="dxa"/>
            <w:vAlign w:val="center"/>
          </w:tcPr>
          <w:p w:rsidR="00270BFC" w:rsidRPr="006322F5" w:rsidRDefault="002B736A" w:rsidP="006322F5">
            <w:pPr>
              <w:jc w:val="center"/>
              <w:rPr>
                <w:i/>
              </w:rPr>
            </w:pPr>
            <w:r w:rsidRPr="006322F5">
              <w:rPr>
                <w:i/>
              </w:rPr>
              <w:t>Total possible hours</w:t>
            </w:r>
          </w:p>
        </w:tc>
        <w:tc>
          <w:tcPr>
            <w:tcW w:w="2430" w:type="dxa"/>
            <w:vAlign w:val="center"/>
          </w:tcPr>
          <w:p w:rsidR="00270BFC" w:rsidRPr="006322F5" w:rsidRDefault="00270BFC" w:rsidP="006322F5">
            <w:pPr>
              <w:jc w:val="center"/>
              <w:rPr>
                <w:i/>
              </w:rPr>
            </w:pPr>
            <w:r w:rsidRPr="006322F5">
              <w:rPr>
                <w:i/>
              </w:rPr>
              <w:t>Max</w:t>
            </w:r>
            <w:r w:rsidR="006322F5">
              <w:rPr>
                <w:i/>
              </w:rPr>
              <w:t>imum</w:t>
            </w:r>
            <w:r w:rsidRPr="006322F5">
              <w:rPr>
                <w:i/>
              </w:rPr>
              <w:t xml:space="preserve"> time that can be made up</w:t>
            </w:r>
          </w:p>
        </w:tc>
        <w:tc>
          <w:tcPr>
            <w:tcW w:w="4140" w:type="dxa"/>
            <w:vAlign w:val="center"/>
          </w:tcPr>
          <w:p w:rsidR="00270BFC" w:rsidRPr="006322F5" w:rsidRDefault="00270BFC" w:rsidP="006322F5">
            <w:pPr>
              <w:jc w:val="center"/>
              <w:rPr>
                <w:i/>
              </w:rPr>
            </w:pPr>
            <w:r w:rsidRPr="006322F5">
              <w:rPr>
                <w:i/>
              </w:rPr>
              <w:t>Timeframe to complete</w:t>
            </w:r>
            <w:r w:rsidR="009D4E8C" w:rsidRPr="006322F5">
              <w:rPr>
                <w:i/>
              </w:rPr>
              <w:t xml:space="preserve"> required makeup</w:t>
            </w:r>
          </w:p>
        </w:tc>
      </w:tr>
      <w:tr w:rsidR="00270BFC" w:rsidRPr="00E53EFC" w:rsidTr="006322F5">
        <w:trPr>
          <w:trHeight w:val="401"/>
        </w:trPr>
        <w:tc>
          <w:tcPr>
            <w:tcW w:w="2965" w:type="dxa"/>
            <w:vAlign w:val="center"/>
          </w:tcPr>
          <w:p w:rsidR="00270BFC" w:rsidRPr="00E53EFC" w:rsidRDefault="00270BFC" w:rsidP="00270BFC">
            <w:r w:rsidRPr="00E53EFC">
              <w:t xml:space="preserve">Classroom: </w:t>
            </w:r>
            <w:r w:rsidRPr="00DE3B51">
              <w:rPr>
                <w:color w:val="2F5496" w:themeColor="accent5" w:themeShade="BF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E3B51">
              <w:rPr>
                <w:color w:val="2F5496" w:themeColor="accent5" w:themeShade="BF"/>
              </w:rPr>
              <w:instrText xml:space="preserve"> FORMTEXT </w:instrText>
            </w:r>
            <w:r w:rsidRPr="00DE3B51">
              <w:rPr>
                <w:color w:val="2F5496" w:themeColor="accent5" w:themeShade="BF"/>
              </w:rPr>
            </w:r>
            <w:r w:rsidRPr="00DE3B51">
              <w:rPr>
                <w:color w:val="2F5496" w:themeColor="accent5" w:themeShade="BF"/>
              </w:rPr>
              <w:fldChar w:fldCharType="separate"/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color w:val="2F5496" w:themeColor="accent5" w:themeShade="BF"/>
              </w:rPr>
              <w:fldChar w:fldCharType="end"/>
            </w:r>
            <w:r w:rsidR="002B736A">
              <w:rPr>
                <w:color w:val="2F5496" w:themeColor="accent5" w:themeShade="BF"/>
              </w:rPr>
              <w:t xml:space="preserve"> </w:t>
            </w:r>
            <w:r w:rsidR="002B736A" w:rsidRPr="002B736A">
              <w:rPr>
                <w:i/>
                <w:sz w:val="18"/>
              </w:rPr>
              <w:t>hours</w:t>
            </w:r>
          </w:p>
        </w:tc>
        <w:tc>
          <w:tcPr>
            <w:tcW w:w="2430" w:type="dxa"/>
            <w:vAlign w:val="center"/>
          </w:tcPr>
          <w:p w:rsidR="00270BFC" w:rsidRPr="00E53EFC" w:rsidRDefault="00270BFC" w:rsidP="00E53EFC">
            <w:r w:rsidRPr="00DE3B51">
              <w:rPr>
                <w:color w:val="2F5496" w:themeColor="accent5" w:themeShade="BF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Pr="00DE3B51">
              <w:rPr>
                <w:color w:val="2F5496" w:themeColor="accent5" w:themeShade="BF"/>
              </w:rPr>
              <w:instrText xml:space="preserve"> FORMTEXT </w:instrText>
            </w:r>
            <w:r w:rsidRPr="00DE3B51">
              <w:rPr>
                <w:color w:val="2F5496" w:themeColor="accent5" w:themeShade="BF"/>
              </w:rPr>
            </w:r>
            <w:r w:rsidRPr="00DE3B51">
              <w:rPr>
                <w:color w:val="2F5496" w:themeColor="accent5" w:themeShade="BF"/>
              </w:rPr>
              <w:fldChar w:fldCharType="separate"/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color w:val="2F5496" w:themeColor="accent5" w:themeShade="BF"/>
              </w:rPr>
              <w:fldChar w:fldCharType="end"/>
            </w:r>
            <w:bookmarkEnd w:id="27"/>
            <w:r w:rsidR="002B736A">
              <w:rPr>
                <w:color w:val="2F5496" w:themeColor="accent5" w:themeShade="BF"/>
              </w:rPr>
              <w:t xml:space="preserve"> </w:t>
            </w:r>
            <w:r w:rsidR="002B736A" w:rsidRPr="002B736A">
              <w:rPr>
                <w:i/>
                <w:sz w:val="18"/>
              </w:rPr>
              <w:t>hours</w:t>
            </w:r>
          </w:p>
        </w:tc>
        <w:tc>
          <w:tcPr>
            <w:tcW w:w="4140" w:type="dxa"/>
            <w:vAlign w:val="center"/>
          </w:tcPr>
          <w:p w:rsidR="00270BFC" w:rsidRPr="00270BFC" w:rsidRDefault="006322F5" w:rsidP="006322F5">
            <w:r w:rsidRPr="00DE3B51">
              <w:rPr>
                <w:color w:val="2F5496" w:themeColor="accent5" w:themeShade="BF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E3B51">
              <w:rPr>
                <w:color w:val="2F5496" w:themeColor="accent5" w:themeShade="BF"/>
              </w:rPr>
              <w:instrText xml:space="preserve"> FORMTEXT </w:instrText>
            </w:r>
            <w:r w:rsidRPr="00DE3B51">
              <w:rPr>
                <w:color w:val="2F5496" w:themeColor="accent5" w:themeShade="BF"/>
              </w:rPr>
            </w:r>
            <w:r w:rsidRPr="00DE3B51">
              <w:rPr>
                <w:color w:val="2F5496" w:themeColor="accent5" w:themeShade="BF"/>
              </w:rPr>
              <w:fldChar w:fldCharType="separate"/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color w:val="2F5496" w:themeColor="accent5" w:themeShade="BF"/>
              </w:rPr>
              <w:fldChar w:fldCharType="end"/>
            </w:r>
            <w:r w:rsidR="00270BFC">
              <w:rPr>
                <w:i/>
                <w:sz w:val="20"/>
              </w:rPr>
              <w:t xml:space="preserve"> </w:t>
            </w:r>
            <w:r w:rsidR="002B736A">
              <w:rPr>
                <w:color w:val="2F5496" w:themeColor="accent5" w:themeShade="BF"/>
                <w:sz w:val="20"/>
              </w:rPr>
              <w:t xml:space="preserve"> </w:t>
            </w:r>
            <w:r w:rsidR="002B736A" w:rsidRPr="002B736A">
              <w:rPr>
                <w:i/>
                <w:sz w:val="18"/>
              </w:rPr>
              <w:t>(*</w:t>
            </w:r>
            <w:r>
              <w:rPr>
                <w:i/>
                <w:sz w:val="18"/>
              </w:rPr>
              <w:t xml:space="preserve">must </w:t>
            </w:r>
            <w:r w:rsidR="002B736A" w:rsidRPr="002B736A">
              <w:rPr>
                <w:i/>
                <w:sz w:val="18"/>
              </w:rPr>
              <w:t>complete prior to clinical)</w:t>
            </w:r>
          </w:p>
        </w:tc>
      </w:tr>
      <w:tr w:rsidR="00270BFC" w:rsidRPr="00E53EFC" w:rsidTr="006322F5">
        <w:trPr>
          <w:trHeight w:val="431"/>
        </w:trPr>
        <w:tc>
          <w:tcPr>
            <w:tcW w:w="2965" w:type="dxa"/>
            <w:vAlign w:val="center"/>
          </w:tcPr>
          <w:p w:rsidR="00270BFC" w:rsidRPr="00E53EFC" w:rsidRDefault="00270BFC" w:rsidP="00270BFC">
            <w:r w:rsidRPr="00E53EFC">
              <w:t xml:space="preserve">Lab/skills: </w:t>
            </w:r>
            <w:r w:rsidRPr="00DE3B51">
              <w:rPr>
                <w:color w:val="2F5496" w:themeColor="accent5" w:themeShade="BF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E3B51">
              <w:rPr>
                <w:color w:val="2F5496" w:themeColor="accent5" w:themeShade="BF"/>
              </w:rPr>
              <w:instrText xml:space="preserve"> FORMTEXT </w:instrText>
            </w:r>
            <w:r w:rsidRPr="00DE3B51">
              <w:rPr>
                <w:color w:val="2F5496" w:themeColor="accent5" w:themeShade="BF"/>
              </w:rPr>
            </w:r>
            <w:r w:rsidRPr="00DE3B51">
              <w:rPr>
                <w:color w:val="2F5496" w:themeColor="accent5" w:themeShade="BF"/>
              </w:rPr>
              <w:fldChar w:fldCharType="separate"/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color w:val="2F5496" w:themeColor="accent5" w:themeShade="BF"/>
              </w:rPr>
              <w:fldChar w:fldCharType="end"/>
            </w:r>
            <w:r w:rsidR="002B736A">
              <w:rPr>
                <w:color w:val="2F5496" w:themeColor="accent5" w:themeShade="BF"/>
              </w:rPr>
              <w:t xml:space="preserve"> </w:t>
            </w:r>
            <w:r w:rsidR="002B736A" w:rsidRPr="002B736A">
              <w:rPr>
                <w:i/>
                <w:sz w:val="18"/>
              </w:rPr>
              <w:t>hours</w:t>
            </w:r>
          </w:p>
        </w:tc>
        <w:tc>
          <w:tcPr>
            <w:tcW w:w="2430" w:type="dxa"/>
            <w:vAlign w:val="center"/>
          </w:tcPr>
          <w:p w:rsidR="00270BFC" w:rsidRPr="00E53EFC" w:rsidRDefault="00270BFC" w:rsidP="00E53EFC">
            <w:r w:rsidRPr="00DE3B51">
              <w:rPr>
                <w:color w:val="2F5496" w:themeColor="accent5" w:themeShade="BF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8" w:name="Text45"/>
            <w:r w:rsidRPr="00DE3B51">
              <w:rPr>
                <w:color w:val="2F5496" w:themeColor="accent5" w:themeShade="BF"/>
              </w:rPr>
              <w:instrText xml:space="preserve"> FORMTEXT </w:instrText>
            </w:r>
            <w:r w:rsidRPr="00DE3B51">
              <w:rPr>
                <w:color w:val="2F5496" w:themeColor="accent5" w:themeShade="BF"/>
              </w:rPr>
            </w:r>
            <w:r w:rsidRPr="00DE3B51">
              <w:rPr>
                <w:color w:val="2F5496" w:themeColor="accent5" w:themeShade="BF"/>
              </w:rPr>
              <w:fldChar w:fldCharType="separate"/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color w:val="2F5496" w:themeColor="accent5" w:themeShade="BF"/>
              </w:rPr>
              <w:fldChar w:fldCharType="end"/>
            </w:r>
            <w:bookmarkEnd w:id="28"/>
            <w:r w:rsidR="002B736A">
              <w:rPr>
                <w:color w:val="2F5496" w:themeColor="accent5" w:themeShade="BF"/>
              </w:rPr>
              <w:t xml:space="preserve"> </w:t>
            </w:r>
            <w:r w:rsidR="002B736A" w:rsidRPr="002B736A">
              <w:rPr>
                <w:i/>
                <w:sz w:val="18"/>
              </w:rPr>
              <w:t>hours</w:t>
            </w:r>
          </w:p>
        </w:tc>
        <w:tc>
          <w:tcPr>
            <w:tcW w:w="4140" w:type="dxa"/>
            <w:vAlign w:val="center"/>
          </w:tcPr>
          <w:p w:rsidR="00270BFC" w:rsidRPr="00270BFC" w:rsidRDefault="006322F5" w:rsidP="006322F5">
            <w:r w:rsidRPr="00DE3B51">
              <w:rPr>
                <w:color w:val="2F5496" w:themeColor="accent5" w:themeShade="BF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E3B51">
              <w:rPr>
                <w:color w:val="2F5496" w:themeColor="accent5" w:themeShade="BF"/>
              </w:rPr>
              <w:instrText xml:space="preserve"> FORMTEXT </w:instrText>
            </w:r>
            <w:r w:rsidRPr="00DE3B51">
              <w:rPr>
                <w:color w:val="2F5496" w:themeColor="accent5" w:themeShade="BF"/>
              </w:rPr>
            </w:r>
            <w:r w:rsidRPr="00DE3B51">
              <w:rPr>
                <w:color w:val="2F5496" w:themeColor="accent5" w:themeShade="BF"/>
              </w:rPr>
              <w:fldChar w:fldCharType="separate"/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color w:val="2F5496" w:themeColor="accent5" w:themeShade="BF"/>
              </w:rPr>
              <w:fldChar w:fldCharType="end"/>
            </w:r>
            <w:r w:rsidR="00270BFC">
              <w:rPr>
                <w:i/>
                <w:sz w:val="20"/>
              </w:rPr>
              <w:t xml:space="preserve"> </w:t>
            </w:r>
            <w:r w:rsidR="002B736A">
              <w:rPr>
                <w:color w:val="2F5496" w:themeColor="accent5" w:themeShade="BF"/>
                <w:sz w:val="20"/>
              </w:rPr>
              <w:t xml:space="preserve"> </w:t>
            </w:r>
            <w:r w:rsidR="002B736A" w:rsidRPr="002B736A">
              <w:rPr>
                <w:i/>
                <w:sz w:val="18"/>
              </w:rPr>
              <w:t>(*</w:t>
            </w:r>
            <w:r>
              <w:rPr>
                <w:i/>
                <w:sz w:val="18"/>
              </w:rPr>
              <w:t xml:space="preserve">must </w:t>
            </w:r>
            <w:r w:rsidR="002B736A" w:rsidRPr="002B736A">
              <w:rPr>
                <w:i/>
                <w:sz w:val="18"/>
              </w:rPr>
              <w:t>complete prior to clinical)</w:t>
            </w:r>
          </w:p>
        </w:tc>
      </w:tr>
      <w:tr w:rsidR="00270BFC" w:rsidRPr="00E53EFC" w:rsidTr="006322F5">
        <w:trPr>
          <w:trHeight w:val="431"/>
        </w:trPr>
        <w:tc>
          <w:tcPr>
            <w:tcW w:w="2965" w:type="dxa"/>
            <w:vAlign w:val="center"/>
          </w:tcPr>
          <w:p w:rsidR="00270BFC" w:rsidRPr="00E53EFC" w:rsidRDefault="00270BFC" w:rsidP="00270BFC">
            <w:r w:rsidRPr="00E53EFC">
              <w:t xml:space="preserve">Clinical orientation: </w:t>
            </w:r>
            <w:r w:rsidRPr="00DE3B51">
              <w:rPr>
                <w:color w:val="2F5496" w:themeColor="accent5" w:theme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E3B51">
              <w:rPr>
                <w:color w:val="2F5496" w:themeColor="accent5" w:themeShade="BF"/>
              </w:rPr>
              <w:instrText xml:space="preserve"> FORMTEXT </w:instrText>
            </w:r>
            <w:r w:rsidRPr="00DE3B51">
              <w:rPr>
                <w:color w:val="2F5496" w:themeColor="accent5" w:themeShade="BF"/>
              </w:rPr>
            </w:r>
            <w:r w:rsidRPr="00DE3B51">
              <w:rPr>
                <w:color w:val="2F5496" w:themeColor="accent5" w:themeShade="BF"/>
              </w:rPr>
              <w:fldChar w:fldCharType="separate"/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color w:val="2F5496" w:themeColor="accent5" w:themeShade="BF"/>
              </w:rPr>
              <w:fldChar w:fldCharType="end"/>
            </w:r>
            <w:r w:rsidR="002B736A">
              <w:rPr>
                <w:color w:val="2F5496" w:themeColor="accent5" w:themeShade="BF"/>
              </w:rPr>
              <w:t xml:space="preserve"> </w:t>
            </w:r>
            <w:r w:rsidR="002B736A" w:rsidRPr="002B736A">
              <w:rPr>
                <w:i/>
                <w:sz w:val="18"/>
              </w:rPr>
              <w:t>hours</w:t>
            </w:r>
          </w:p>
        </w:tc>
        <w:tc>
          <w:tcPr>
            <w:tcW w:w="2430" w:type="dxa"/>
            <w:vAlign w:val="center"/>
          </w:tcPr>
          <w:p w:rsidR="00270BFC" w:rsidRPr="00E53EFC" w:rsidRDefault="00270BFC" w:rsidP="00E53EFC">
            <w:r w:rsidRPr="00DE3B51">
              <w:rPr>
                <w:color w:val="2F5496" w:themeColor="accent5" w:themeShade="BF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E3B51">
              <w:rPr>
                <w:color w:val="2F5496" w:themeColor="accent5" w:themeShade="BF"/>
              </w:rPr>
              <w:instrText xml:space="preserve"> FORMTEXT </w:instrText>
            </w:r>
            <w:r w:rsidRPr="00DE3B51">
              <w:rPr>
                <w:color w:val="2F5496" w:themeColor="accent5" w:themeShade="BF"/>
              </w:rPr>
            </w:r>
            <w:r w:rsidRPr="00DE3B51">
              <w:rPr>
                <w:color w:val="2F5496" w:themeColor="accent5" w:themeShade="BF"/>
              </w:rPr>
              <w:fldChar w:fldCharType="separate"/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color w:val="2F5496" w:themeColor="accent5" w:themeShade="BF"/>
              </w:rPr>
              <w:fldChar w:fldCharType="end"/>
            </w:r>
            <w:r w:rsidR="002B736A">
              <w:rPr>
                <w:color w:val="2F5496" w:themeColor="accent5" w:themeShade="BF"/>
              </w:rPr>
              <w:t xml:space="preserve"> </w:t>
            </w:r>
            <w:r w:rsidR="002B736A" w:rsidRPr="002B736A">
              <w:rPr>
                <w:i/>
                <w:sz w:val="18"/>
              </w:rPr>
              <w:t>hours</w:t>
            </w:r>
          </w:p>
        </w:tc>
        <w:tc>
          <w:tcPr>
            <w:tcW w:w="4140" w:type="dxa"/>
            <w:vAlign w:val="center"/>
          </w:tcPr>
          <w:p w:rsidR="00270BFC" w:rsidRDefault="00270BFC" w:rsidP="006322F5">
            <w:r w:rsidRPr="00DE3B51">
              <w:rPr>
                <w:color w:val="2F5496" w:themeColor="accent5" w:themeShade="BF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9" w:name="Text48"/>
            <w:r w:rsidRPr="00DE3B51">
              <w:rPr>
                <w:color w:val="2F5496" w:themeColor="accent5" w:themeShade="BF"/>
              </w:rPr>
              <w:instrText xml:space="preserve"> FORMTEXT </w:instrText>
            </w:r>
            <w:r w:rsidRPr="00DE3B51">
              <w:rPr>
                <w:color w:val="2F5496" w:themeColor="accent5" w:themeShade="BF"/>
              </w:rPr>
            </w:r>
            <w:r w:rsidRPr="00DE3B51">
              <w:rPr>
                <w:color w:val="2F5496" w:themeColor="accent5" w:themeShade="BF"/>
              </w:rPr>
              <w:fldChar w:fldCharType="separate"/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color w:val="2F5496" w:themeColor="accent5" w:themeShade="BF"/>
              </w:rPr>
              <w:fldChar w:fldCharType="end"/>
            </w:r>
            <w:bookmarkEnd w:id="29"/>
            <w:r w:rsidR="002B736A">
              <w:rPr>
                <w:color w:val="2F5496" w:themeColor="accent5" w:themeShade="BF"/>
              </w:rPr>
              <w:t xml:space="preserve"> </w:t>
            </w:r>
            <w:r w:rsidR="006322F5">
              <w:rPr>
                <w:color w:val="2F5496" w:themeColor="accent5" w:themeShade="BF"/>
              </w:rPr>
              <w:t xml:space="preserve"> </w:t>
            </w:r>
            <w:r w:rsidR="002B736A" w:rsidRPr="002B736A">
              <w:rPr>
                <w:i/>
                <w:sz w:val="18"/>
              </w:rPr>
              <w:t>(</w:t>
            </w:r>
            <w:r w:rsidR="006322F5">
              <w:rPr>
                <w:i/>
                <w:sz w:val="18"/>
              </w:rPr>
              <w:t xml:space="preserve">*must </w:t>
            </w:r>
            <w:r w:rsidR="002B736A" w:rsidRPr="002B736A">
              <w:rPr>
                <w:i/>
                <w:sz w:val="18"/>
              </w:rPr>
              <w:t>complete prior to clinical)</w:t>
            </w:r>
          </w:p>
        </w:tc>
      </w:tr>
      <w:tr w:rsidR="00270BFC" w:rsidRPr="00E53EFC" w:rsidTr="006322F5">
        <w:trPr>
          <w:trHeight w:val="401"/>
        </w:trPr>
        <w:tc>
          <w:tcPr>
            <w:tcW w:w="2965" w:type="dxa"/>
            <w:vAlign w:val="center"/>
          </w:tcPr>
          <w:p w:rsidR="00270BFC" w:rsidRPr="00E53EFC" w:rsidRDefault="00270BFC" w:rsidP="00270BFC">
            <w:r w:rsidRPr="00E53EFC">
              <w:t xml:space="preserve">Clinical training: </w:t>
            </w:r>
            <w:r w:rsidRPr="00DE3B51">
              <w:rPr>
                <w:color w:val="2F5496" w:themeColor="accent5" w:themeShade="BF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E3B51">
              <w:rPr>
                <w:color w:val="2F5496" w:themeColor="accent5" w:themeShade="BF"/>
              </w:rPr>
              <w:instrText xml:space="preserve"> FORMTEXT </w:instrText>
            </w:r>
            <w:r w:rsidRPr="00DE3B51">
              <w:rPr>
                <w:color w:val="2F5496" w:themeColor="accent5" w:themeShade="BF"/>
              </w:rPr>
            </w:r>
            <w:r w:rsidRPr="00DE3B51">
              <w:rPr>
                <w:color w:val="2F5496" w:themeColor="accent5" w:themeShade="BF"/>
              </w:rPr>
              <w:fldChar w:fldCharType="separate"/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color w:val="2F5496" w:themeColor="accent5" w:themeShade="BF"/>
              </w:rPr>
              <w:fldChar w:fldCharType="end"/>
            </w:r>
            <w:r w:rsidR="002B736A" w:rsidRPr="002B736A">
              <w:rPr>
                <w:i/>
                <w:sz w:val="18"/>
              </w:rPr>
              <w:t xml:space="preserve"> </w:t>
            </w:r>
            <w:r w:rsidR="002B736A">
              <w:rPr>
                <w:i/>
                <w:sz w:val="18"/>
              </w:rPr>
              <w:t xml:space="preserve"> </w:t>
            </w:r>
            <w:r w:rsidR="002B736A" w:rsidRPr="002B736A">
              <w:rPr>
                <w:i/>
                <w:sz w:val="18"/>
              </w:rPr>
              <w:t>hours</w:t>
            </w:r>
          </w:p>
        </w:tc>
        <w:tc>
          <w:tcPr>
            <w:tcW w:w="2430" w:type="dxa"/>
            <w:vAlign w:val="center"/>
          </w:tcPr>
          <w:p w:rsidR="00270BFC" w:rsidRPr="00E53EFC" w:rsidRDefault="00270BFC" w:rsidP="00E53EFC">
            <w:r w:rsidRPr="00DE3B51">
              <w:rPr>
                <w:color w:val="2F5496" w:themeColor="accent5" w:themeShade="BF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E3B51">
              <w:rPr>
                <w:color w:val="2F5496" w:themeColor="accent5" w:themeShade="BF"/>
              </w:rPr>
              <w:instrText xml:space="preserve"> FORMTEXT </w:instrText>
            </w:r>
            <w:r w:rsidRPr="00DE3B51">
              <w:rPr>
                <w:color w:val="2F5496" w:themeColor="accent5" w:themeShade="BF"/>
              </w:rPr>
            </w:r>
            <w:r w:rsidRPr="00DE3B51">
              <w:rPr>
                <w:color w:val="2F5496" w:themeColor="accent5" w:themeShade="BF"/>
              </w:rPr>
              <w:fldChar w:fldCharType="separate"/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color w:val="2F5496" w:themeColor="accent5" w:themeShade="BF"/>
              </w:rPr>
              <w:fldChar w:fldCharType="end"/>
            </w:r>
            <w:r w:rsidR="002B736A">
              <w:rPr>
                <w:color w:val="2F5496" w:themeColor="accent5" w:themeShade="BF"/>
              </w:rPr>
              <w:t xml:space="preserve"> </w:t>
            </w:r>
            <w:r w:rsidR="002B736A" w:rsidRPr="002B736A">
              <w:rPr>
                <w:i/>
                <w:sz w:val="18"/>
              </w:rPr>
              <w:t>hours</w:t>
            </w:r>
          </w:p>
        </w:tc>
        <w:tc>
          <w:tcPr>
            <w:tcW w:w="4140" w:type="dxa"/>
            <w:vAlign w:val="center"/>
          </w:tcPr>
          <w:p w:rsidR="00270BFC" w:rsidRDefault="00270BFC" w:rsidP="006322F5">
            <w:r w:rsidRPr="00DE3B51">
              <w:rPr>
                <w:color w:val="2F5496" w:themeColor="accent5" w:themeShade="BF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0" w:name="Text49"/>
            <w:r w:rsidRPr="00DE3B51">
              <w:rPr>
                <w:color w:val="2F5496" w:themeColor="accent5" w:themeShade="BF"/>
              </w:rPr>
              <w:instrText xml:space="preserve"> FORMTEXT </w:instrText>
            </w:r>
            <w:r w:rsidRPr="00DE3B51">
              <w:rPr>
                <w:color w:val="2F5496" w:themeColor="accent5" w:themeShade="BF"/>
              </w:rPr>
            </w:r>
            <w:r w:rsidRPr="00DE3B51">
              <w:rPr>
                <w:color w:val="2F5496" w:themeColor="accent5" w:themeShade="BF"/>
              </w:rPr>
              <w:fldChar w:fldCharType="separate"/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noProof/>
                <w:color w:val="2F5496" w:themeColor="accent5" w:themeShade="BF"/>
              </w:rPr>
              <w:t> </w:t>
            </w:r>
            <w:r w:rsidRPr="00DE3B51">
              <w:rPr>
                <w:color w:val="2F5496" w:themeColor="accent5" w:themeShade="BF"/>
              </w:rPr>
              <w:fldChar w:fldCharType="end"/>
            </w:r>
            <w:bookmarkEnd w:id="30"/>
            <w:r w:rsidR="006322F5">
              <w:rPr>
                <w:color w:val="2F5496" w:themeColor="accent5" w:themeShade="BF"/>
              </w:rPr>
              <w:t xml:space="preserve"> </w:t>
            </w:r>
          </w:p>
        </w:tc>
      </w:tr>
    </w:tbl>
    <w:p w:rsidR="00270BFC" w:rsidRDefault="00270BFC" w:rsidP="00E53EFC"/>
    <w:p w:rsidR="00962E33" w:rsidRDefault="00A00300" w:rsidP="00962E33">
      <w:pPr>
        <w:pStyle w:val="ListParagraph"/>
        <w:numPr>
          <w:ilvl w:val="0"/>
          <w:numId w:val="32"/>
        </w:numPr>
        <w:spacing w:line="240" w:lineRule="auto"/>
        <w:contextualSpacing w:val="0"/>
      </w:pPr>
      <w:r>
        <w:lastRenderedPageBreak/>
        <w:t>In addition to completion of training time, additional m</w:t>
      </w:r>
      <w:r w:rsidR="00CD6568">
        <w:t>akeup work may be required</w:t>
      </w:r>
      <w:r>
        <w:t xml:space="preserve"> for absences</w:t>
      </w:r>
      <w:r w:rsidR="00CD6568">
        <w:t xml:space="preserve">, and may include bookwork, reports, etc.  </w:t>
      </w:r>
      <w:r>
        <w:t>Makeup work</w:t>
      </w:r>
      <w:r w:rsidR="00CD6568">
        <w:t xml:space="preserve"> </w:t>
      </w:r>
      <w:r w:rsidR="00CD6568" w:rsidRPr="00962E33">
        <w:rPr>
          <w:b/>
        </w:rPr>
        <w:t>will not</w:t>
      </w:r>
      <w:r w:rsidR="00CD6568">
        <w:t xml:space="preserve"> be substituted for actual training hours.</w:t>
      </w:r>
    </w:p>
    <w:p w:rsidR="00996C87" w:rsidRDefault="00962E33" w:rsidP="00962E33">
      <w:pPr>
        <w:pStyle w:val="ListParagraph"/>
        <w:numPr>
          <w:ilvl w:val="0"/>
          <w:numId w:val="32"/>
        </w:numPr>
        <w:spacing w:after="240" w:line="240" w:lineRule="auto"/>
        <w:contextualSpacing w:val="0"/>
      </w:pPr>
      <w:r w:rsidRPr="00962E33">
        <w:rPr>
          <w:i/>
        </w:rPr>
        <w:t xml:space="preserve"> </w:t>
      </w:r>
      <w:r w:rsidR="00E53EFC" w:rsidRPr="006322F5">
        <w:rPr>
          <w:b/>
          <w:i/>
        </w:rPr>
        <w:t>If trainee misses more than the ma</w:t>
      </w:r>
      <w:r w:rsidR="006322F5">
        <w:rPr>
          <w:b/>
          <w:i/>
        </w:rPr>
        <w:t xml:space="preserve">ximum time that can be made up, </w:t>
      </w:r>
      <w:r w:rsidR="00E53EFC" w:rsidRPr="006322F5">
        <w:rPr>
          <w:b/>
          <w:i/>
        </w:rPr>
        <w:t>the trainee will</w:t>
      </w:r>
      <w:r w:rsidR="00270BFC" w:rsidRPr="006322F5">
        <w:rPr>
          <w:b/>
          <w:i/>
        </w:rPr>
        <w:t xml:space="preserve"> be dismissed from the program.</w:t>
      </w:r>
      <w:r w:rsidR="00270BFC">
        <w:t xml:space="preserve">  </w:t>
      </w:r>
      <w:r w:rsidR="006322F5">
        <w:t xml:space="preserve">(See table in Section B above.) </w:t>
      </w:r>
      <w:r w:rsidR="00270BFC">
        <w:t xml:space="preserve">If dismissed, student must </w:t>
      </w:r>
      <w:r w:rsidR="00A00300">
        <w:t>re</w:t>
      </w:r>
      <w:r w:rsidR="00270BFC">
        <w:t xml:space="preserve">take class </w:t>
      </w:r>
      <w:r w:rsidR="00270BFC" w:rsidRPr="006322F5">
        <w:rPr>
          <w:b/>
          <w:i/>
        </w:rPr>
        <w:t>from the</w:t>
      </w:r>
      <w:r w:rsidR="00270BFC" w:rsidRPr="00962E33">
        <w:rPr>
          <w:i/>
        </w:rPr>
        <w:t xml:space="preserve"> </w:t>
      </w:r>
      <w:r w:rsidR="00270BFC" w:rsidRPr="006322F5">
        <w:rPr>
          <w:b/>
          <w:i/>
        </w:rPr>
        <w:t>beginning</w:t>
      </w:r>
      <w:r w:rsidR="00270BFC" w:rsidRPr="006322F5">
        <w:rPr>
          <w:b/>
        </w:rPr>
        <w:t xml:space="preserve"> </w:t>
      </w:r>
      <w:r w:rsidR="00270BFC">
        <w:t>if they wish to resume the nurse aide training program.</w:t>
      </w:r>
      <w:r w:rsidR="00A00300">
        <w:t xml:space="preserve"> </w:t>
      </w:r>
    </w:p>
    <w:p w:rsidR="009D4E8C" w:rsidRDefault="009D4E8C" w:rsidP="009D4E8C">
      <w:pPr>
        <w:pStyle w:val="Subtitle"/>
        <w:numPr>
          <w:ilvl w:val="0"/>
          <w:numId w:val="0"/>
        </w:numPr>
        <w:spacing w:after="120"/>
      </w:pPr>
      <w:r w:rsidRPr="009D4E8C">
        <w:t>3.</w:t>
      </w:r>
      <w:r>
        <w:t xml:space="preserve"> </w:t>
      </w:r>
      <w:r w:rsidR="007C443B">
        <w:t>Other program specifications</w:t>
      </w:r>
      <w:r>
        <w:t xml:space="preserve"> (if applicable)</w:t>
      </w:r>
    </w:p>
    <w:p w:rsidR="00E53EFC" w:rsidRPr="002170D4" w:rsidRDefault="007C443B" w:rsidP="002170D4">
      <w:r>
        <w:t xml:space="preserve"> </w:t>
      </w:r>
      <w:sdt>
        <w:sdtPr>
          <w:rPr>
            <w:rStyle w:val="Style1"/>
          </w:rPr>
          <w:id w:val="-1739702977"/>
          <w:lock w:val="sdtLocked"/>
          <w:placeholder>
            <w:docPart w:val="36FF0E5937A14E92A321F50D7A10D5F0"/>
          </w:placeholder>
          <w:showingPlcHdr/>
        </w:sdtPr>
        <w:sdtEndPr>
          <w:rPr>
            <w:rStyle w:val="DefaultParagraphFont"/>
            <w:sz w:val="21"/>
          </w:rPr>
        </w:sdtEndPr>
        <w:sdtContent>
          <w:r w:rsidR="00BB4E8D" w:rsidRPr="002A3449">
            <w:rPr>
              <w:rStyle w:val="PlaceholderText"/>
            </w:rPr>
            <w:t>Click or tap here to enter text.</w:t>
          </w:r>
        </w:sdtContent>
      </w:sdt>
    </w:p>
    <w:p w:rsidR="00E53EFC" w:rsidRDefault="00E53EFC" w:rsidP="00E53EFC">
      <w:r>
        <w:t xml:space="preserve"> </w:t>
      </w:r>
    </w:p>
    <w:p w:rsidR="008A1607" w:rsidRDefault="00996C87" w:rsidP="00996C87">
      <w:pPr>
        <w:pStyle w:val="Heading1"/>
      </w:pPr>
      <w:r>
        <w:t>Competency Evaluation (</w:t>
      </w:r>
      <w:r w:rsidR="009F336A">
        <w:t>Certification Exam</w:t>
      </w:r>
      <w:r>
        <w:t>)</w:t>
      </w:r>
    </w:p>
    <w:p w:rsidR="00996C87" w:rsidRDefault="00996C87" w:rsidP="00996C87">
      <w:r>
        <w:t xml:space="preserve">Successful completion of the nurse aide training program </w:t>
      </w:r>
      <w:r w:rsidRPr="00A00300">
        <w:rPr>
          <w:b/>
        </w:rPr>
        <w:t>does not</w:t>
      </w:r>
      <w:r>
        <w:t xml:space="preserve"> certify trainee</w:t>
      </w:r>
      <w:r w:rsidR="00A00300">
        <w:t xml:space="preserve"> to the LA Nurse Aide Registry. Successful completion of the nurse aide training does </w:t>
      </w:r>
      <w:r w:rsidR="00B5315B">
        <w:t xml:space="preserve">qualify </w:t>
      </w:r>
      <w:r>
        <w:t xml:space="preserve">the trainee to take the nurse aide competency evaluation (exam).  Once student successfully completes the competency exam, the trainee will be certified to the LA Nurse Aide Registry.  </w:t>
      </w:r>
    </w:p>
    <w:p w:rsidR="00651AA9" w:rsidRDefault="00651AA9" w:rsidP="00962E33">
      <w:pPr>
        <w:pStyle w:val="ListParagraph"/>
        <w:numPr>
          <w:ilvl w:val="0"/>
          <w:numId w:val="34"/>
        </w:numPr>
        <w:spacing w:after="60"/>
        <w:contextualSpacing w:val="0"/>
      </w:pPr>
      <w:r>
        <w:t>Successful completion of the nurse aide training program requires trainee to meet the following:</w:t>
      </w:r>
    </w:p>
    <w:p w:rsidR="00B10447" w:rsidRDefault="00F22E0D" w:rsidP="00361F59">
      <w:pPr>
        <w:pStyle w:val="ListParagraph"/>
        <w:numPr>
          <w:ilvl w:val="1"/>
          <w:numId w:val="34"/>
        </w:numPr>
        <w:spacing w:after="60"/>
        <w:contextualSpacing w:val="0"/>
      </w:pPr>
      <w:r>
        <w:t>Verified p</w:t>
      </w:r>
      <w:r w:rsidR="00B10447">
        <w:t xml:space="preserve">roficiency in </w:t>
      </w:r>
      <w:r>
        <w:t xml:space="preserve">required </w:t>
      </w:r>
      <w:r w:rsidR="00B10447">
        <w:t>skills</w:t>
      </w:r>
    </w:p>
    <w:p w:rsidR="00B10447" w:rsidRDefault="00B10447" w:rsidP="00361F59">
      <w:pPr>
        <w:pStyle w:val="ListParagraph"/>
        <w:numPr>
          <w:ilvl w:val="1"/>
          <w:numId w:val="34"/>
        </w:numPr>
        <w:spacing w:after="60"/>
        <w:contextualSpacing w:val="0"/>
      </w:pPr>
      <w:r>
        <w:t>Completion of instruction hours</w:t>
      </w:r>
    </w:p>
    <w:p w:rsidR="00B10447" w:rsidRDefault="00B10447" w:rsidP="00361F59">
      <w:pPr>
        <w:pStyle w:val="ListParagraph"/>
        <w:numPr>
          <w:ilvl w:val="2"/>
          <w:numId w:val="35"/>
        </w:numPr>
        <w:spacing w:after="60"/>
        <w:contextualSpacing w:val="0"/>
      </w:pPr>
      <w:r>
        <w:t xml:space="preserve">Classroom: </w:t>
      </w:r>
      <w:r w:rsidRPr="00DE3B51">
        <w:rPr>
          <w:color w:val="2F5496" w:themeColor="accent5" w:themeShade="BF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31" w:name="Text52"/>
      <w:r w:rsidRPr="00DE3B51">
        <w:rPr>
          <w:color w:val="2F5496" w:themeColor="accent5" w:themeShade="BF"/>
        </w:rPr>
        <w:instrText xml:space="preserve"> FORMTEXT </w:instrText>
      </w:r>
      <w:r w:rsidRPr="00DE3B51">
        <w:rPr>
          <w:color w:val="2F5496" w:themeColor="accent5" w:themeShade="BF"/>
        </w:rPr>
      </w:r>
      <w:r w:rsidRPr="00DE3B51">
        <w:rPr>
          <w:color w:val="2F5496" w:themeColor="accent5" w:themeShade="BF"/>
        </w:rPr>
        <w:fldChar w:fldCharType="separate"/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color w:val="2F5496" w:themeColor="accent5" w:themeShade="BF"/>
        </w:rPr>
        <w:fldChar w:fldCharType="end"/>
      </w:r>
      <w:bookmarkEnd w:id="31"/>
      <w:r>
        <w:t xml:space="preserve"> hours</w:t>
      </w:r>
    </w:p>
    <w:p w:rsidR="00B10447" w:rsidRDefault="00B10447" w:rsidP="00361F59">
      <w:pPr>
        <w:pStyle w:val="ListParagraph"/>
        <w:numPr>
          <w:ilvl w:val="2"/>
          <w:numId w:val="35"/>
        </w:numPr>
        <w:spacing w:after="60"/>
        <w:contextualSpacing w:val="0"/>
      </w:pPr>
      <w:r>
        <w:t xml:space="preserve">Lab/skills: </w:t>
      </w:r>
      <w:r w:rsidRPr="00DE3B51">
        <w:rPr>
          <w:color w:val="2F5496" w:themeColor="accent5" w:themeShade="BF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32" w:name="Text53"/>
      <w:r w:rsidRPr="00DE3B51">
        <w:rPr>
          <w:color w:val="2F5496" w:themeColor="accent5" w:themeShade="BF"/>
        </w:rPr>
        <w:instrText xml:space="preserve"> FORMTEXT </w:instrText>
      </w:r>
      <w:r w:rsidRPr="00DE3B51">
        <w:rPr>
          <w:color w:val="2F5496" w:themeColor="accent5" w:themeShade="BF"/>
        </w:rPr>
      </w:r>
      <w:r w:rsidRPr="00DE3B51">
        <w:rPr>
          <w:color w:val="2F5496" w:themeColor="accent5" w:themeShade="BF"/>
        </w:rPr>
        <w:fldChar w:fldCharType="separate"/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color w:val="2F5496" w:themeColor="accent5" w:themeShade="BF"/>
        </w:rPr>
        <w:fldChar w:fldCharType="end"/>
      </w:r>
      <w:bookmarkEnd w:id="32"/>
      <w:r>
        <w:t xml:space="preserve"> hours</w:t>
      </w:r>
    </w:p>
    <w:p w:rsidR="00B10447" w:rsidRDefault="00B10447" w:rsidP="00361F59">
      <w:pPr>
        <w:pStyle w:val="ListParagraph"/>
        <w:numPr>
          <w:ilvl w:val="2"/>
          <w:numId w:val="35"/>
        </w:numPr>
        <w:spacing w:after="60"/>
        <w:contextualSpacing w:val="0"/>
      </w:pPr>
      <w:r>
        <w:t xml:space="preserve">Orientation: </w:t>
      </w:r>
      <w:r w:rsidRPr="00DE3B51">
        <w:rPr>
          <w:color w:val="2F5496" w:themeColor="accent5" w:themeShade="BF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3" w:name="Text54"/>
      <w:r w:rsidRPr="00DE3B51">
        <w:rPr>
          <w:color w:val="2F5496" w:themeColor="accent5" w:themeShade="BF"/>
        </w:rPr>
        <w:instrText xml:space="preserve"> FORMTEXT </w:instrText>
      </w:r>
      <w:r w:rsidRPr="00DE3B51">
        <w:rPr>
          <w:color w:val="2F5496" w:themeColor="accent5" w:themeShade="BF"/>
        </w:rPr>
      </w:r>
      <w:r w:rsidRPr="00DE3B51">
        <w:rPr>
          <w:color w:val="2F5496" w:themeColor="accent5" w:themeShade="BF"/>
        </w:rPr>
        <w:fldChar w:fldCharType="separate"/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color w:val="2F5496" w:themeColor="accent5" w:themeShade="BF"/>
        </w:rPr>
        <w:fldChar w:fldCharType="end"/>
      </w:r>
      <w:bookmarkEnd w:id="33"/>
      <w:r>
        <w:t xml:space="preserve"> hours</w:t>
      </w:r>
    </w:p>
    <w:p w:rsidR="00B10447" w:rsidRDefault="00B10447" w:rsidP="00361F59">
      <w:pPr>
        <w:pStyle w:val="ListParagraph"/>
        <w:numPr>
          <w:ilvl w:val="2"/>
          <w:numId w:val="35"/>
        </w:numPr>
        <w:spacing w:after="60"/>
        <w:contextualSpacing w:val="0"/>
      </w:pPr>
      <w:r>
        <w:t xml:space="preserve">Clinical: </w:t>
      </w:r>
      <w:r w:rsidRPr="00DE3B51">
        <w:rPr>
          <w:color w:val="2F5496" w:themeColor="accent5" w:themeShade="BF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34" w:name="Text55"/>
      <w:r w:rsidRPr="00DE3B51">
        <w:rPr>
          <w:color w:val="2F5496" w:themeColor="accent5" w:themeShade="BF"/>
        </w:rPr>
        <w:instrText xml:space="preserve"> FORMTEXT </w:instrText>
      </w:r>
      <w:r w:rsidRPr="00DE3B51">
        <w:rPr>
          <w:color w:val="2F5496" w:themeColor="accent5" w:themeShade="BF"/>
        </w:rPr>
      </w:r>
      <w:r w:rsidRPr="00DE3B51">
        <w:rPr>
          <w:color w:val="2F5496" w:themeColor="accent5" w:themeShade="BF"/>
        </w:rPr>
        <w:fldChar w:fldCharType="separate"/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noProof/>
          <w:color w:val="2F5496" w:themeColor="accent5" w:themeShade="BF"/>
        </w:rPr>
        <w:t> </w:t>
      </w:r>
      <w:r w:rsidRPr="00DE3B51">
        <w:rPr>
          <w:color w:val="2F5496" w:themeColor="accent5" w:themeShade="BF"/>
        </w:rPr>
        <w:fldChar w:fldCharType="end"/>
      </w:r>
      <w:bookmarkEnd w:id="34"/>
      <w:r>
        <w:t xml:space="preserve"> hours</w:t>
      </w:r>
    </w:p>
    <w:p w:rsidR="00651AA9" w:rsidRDefault="004A3529" w:rsidP="004A3529">
      <w:pPr>
        <w:pStyle w:val="ListParagraph"/>
        <w:numPr>
          <w:ilvl w:val="1"/>
          <w:numId w:val="34"/>
        </w:numPr>
        <w:contextualSpacing w:val="0"/>
      </w:pPr>
      <w:r>
        <w:t xml:space="preserve">Other completion requirements: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bookmarkStart w:id="35" w:name="Text5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:rsidR="00B5315B" w:rsidRDefault="00B5315B" w:rsidP="00962E33">
      <w:pPr>
        <w:pStyle w:val="ListParagraph"/>
        <w:numPr>
          <w:ilvl w:val="0"/>
          <w:numId w:val="34"/>
        </w:numPr>
        <w:spacing w:after="60"/>
        <w:contextualSpacing w:val="0"/>
      </w:pPr>
      <w:r>
        <w:t xml:space="preserve">The nurse aide competency evaluation is administered by the national testing company Prometric. </w:t>
      </w:r>
    </w:p>
    <w:p w:rsidR="00651AA9" w:rsidRDefault="00F22E0D" w:rsidP="004A3529">
      <w:pPr>
        <w:pStyle w:val="ListParagraph"/>
        <w:numPr>
          <w:ilvl w:val="1"/>
          <w:numId w:val="34"/>
        </w:numPr>
        <w:spacing w:after="60"/>
        <w:contextualSpacing w:val="0"/>
      </w:pPr>
      <w:r>
        <w:t>The competency evaluation consists of two (2) portions:</w:t>
      </w:r>
    </w:p>
    <w:p w:rsidR="00651AA9" w:rsidRDefault="00F22E0D" w:rsidP="004A3529">
      <w:pPr>
        <w:pStyle w:val="ListParagraph"/>
        <w:numPr>
          <w:ilvl w:val="2"/>
          <w:numId w:val="34"/>
        </w:numPr>
        <w:spacing w:after="60"/>
        <w:contextualSpacing w:val="0"/>
      </w:pPr>
      <w:r>
        <w:t xml:space="preserve">Knowledge/theory (written or oral), and </w:t>
      </w:r>
    </w:p>
    <w:p w:rsidR="00651AA9" w:rsidRDefault="00B5315B" w:rsidP="004A3529">
      <w:pPr>
        <w:pStyle w:val="ListParagraph"/>
        <w:numPr>
          <w:ilvl w:val="2"/>
          <w:numId w:val="34"/>
        </w:numPr>
        <w:contextualSpacing w:val="0"/>
      </w:pPr>
      <w:r>
        <w:t>Skills performance.</w:t>
      </w:r>
    </w:p>
    <w:p w:rsidR="00B5315B" w:rsidRDefault="00B5315B" w:rsidP="004A3529">
      <w:pPr>
        <w:pStyle w:val="ListParagraph"/>
        <w:numPr>
          <w:ilvl w:val="1"/>
          <w:numId w:val="34"/>
        </w:numPr>
        <w:contextualSpacing w:val="0"/>
      </w:pPr>
      <w:r>
        <w:t>Trainees have 3 opportunities within 12 months to pass both portions of the competency exam.</w:t>
      </w:r>
    </w:p>
    <w:p w:rsidR="00B5315B" w:rsidRDefault="00B5315B" w:rsidP="004A3529">
      <w:pPr>
        <w:pStyle w:val="ListParagraph"/>
        <w:numPr>
          <w:ilvl w:val="1"/>
          <w:numId w:val="34"/>
        </w:numPr>
        <w:contextualSpacing w:val="0"/>
      </w:pPr>
      <w:r>
        <w:t>If unsuccessful</w:t>
      </w:r>
      <w:r w:rsidR="00651AA9">
        <w:t xml:space="preserve"> (does not pass)</w:t>
      </w:r>
      <w:r>
        <w:t xml:space="preserve">, trainee is only required to retake the portion that was </w:t>
      </w:r>
      <w:r w:rsidR="00651AA9">
        <w:t>failed</w:t>
      </w:r>
      <w:r>
        <w:t>.</w:t>
      </w:r>
    </w:p>
    <w:p w:rsidR="005C0C85" w:rsidRDefault="00492EAE" w:rsidP="005C0C85">
      <w:pPr>
        <w:pStyle w:val="ListParagraph"/>
        <w:numPr>
          <w:ilvl w:val="1"/>
          <w:numId w:val="34"/>
        </w:numPr>
        <w:contextualSpacing w:val="0"/>
      </w:pPr>
      <w:r>
        <w:t>If unsuccessful after three (3) attempts, the student must retrain.</w:t>
      </w:r>
    </w:p>
    <w:p w:rsidR="005C0C85" w:rsidRDefault="005C0C85" w:rsidP="005C0C85">
      <w:pPr>
        <w:pStyle w:val="ListParagraph"/>
        <w:numPr>
          <w:ilvl w:val="1"/>
          <w:numId w:val="34"/>
        </w:numPr>
        <w:contextualSpacing w:val="0"/>
      </w:pPr>
      <w:r>
        <w:t>The cost of the competency exam is:</w:t>
      </w:r>
    </w:p>
    <w:p w:rsidR="005C0C85" w:rsidRDefault="005C0C85" w:rsidP="005C0C85">
      <w:pPr>
        <w:pStyle w:val="ListParagraph"/>
        <w:numPr>
          <w:ilvl w:val="2"/>
          <w:numId w:val="34"/>
        </w:numPr>
        <w:spacing w:after="60"/>
        <w:contextualSpacing w:val="0"/>
      </w:pPr>
      <w:r>
        <w:t>Knowledge (written): $40;</w:t>
      </w:r>
    </w:p>
    <w:p w:rsidR="005C0C85" w:rsidRDefault="005C0C85" w:rsidP="005C0C85">
      <w:pPr>
        <w:pStyle w:val="ListParagraph"/>
        <w:numPr>
          <w:ilvl w:val="2"/>
          <w:numId w:val="34"/>
        </w:numPr>
        <w:contextualSpacing w:val="0"/>
      </w:pPr>
      <w:r>
        <w:t>Skills: $85</w:t>
      </w:r>
    </w:p>
    <w:p w:rsidR="00492EAE" w:rsidRDefault="00FE6B2F" w:rsidP="00492EAE">
      <w:pPr>
        <w:pStyle w:val="ListParagraph"/>
        <w:numPr>
          <w:ilvl w:val="0"/>
          <w:numId w:val="34"/>
        </w:numPr>
        <w:contextualSpacing w:val="0"/>
      </w:pPr>
      <w:r>
        <w:t>Arrangement for c</w:t>
      </w:r>
      <w:r w:rsidR="00EB7165">
        <w:t xml:space="preserve">ompetency </w:t>
      </w:r>
      <w:r>
        <w:t>testing</w:t>
      </w:r>
    </w:p>
    <w:p w:rsidR="00FE6B2F" w:rsidRDefault="00492EAE" w:rsidP="00DB288A">
      <w:pPr>
        <w:pStyle w:val="ListParagraph"/>
        <w:numPr>
          <w:ilvl w:val="1"/>
          <w:numId w:val="34"/>
        </w:numPr>
        <w:contextualSpacing w:val="0"/>
      </w:pPr>
      <w:r>
        <w:lastRenderedPageBreak/>
        <w:t xml:space="preserve">Facility-based (nursing home) programs </w:t>
      </w:r>
    </w:p>
    <w:p w:rsidR="00492EAE" w:rsidRDefault="00FE6B2F" w:rsidP="00FE6B2F">
      <w:pPr>
        <w:pStyle w:val="ListParagraph"/>
        <w:numPr>
          <w:ilvl w:val="2"/>
          <w:numId w:val="34"/>
        </w:numPr>
        <w:contextualSpacing w:val="0"/>
      </w:pPr>
      <w:r>
        <w:t xml:space="preserve">Facility-based programs are </w:t>
      </w:r>
      <w:r w:rsidR="00492EAE">
        <w:t xml:space="preserve">prohibited from charging the trainee for any portion of training, including testing and/or retesting fees. </w:t>
      </w:r>
    </w:p>
    <w:p w:rsidR="00EB7165" w:rsidRDefault="00EB7165" w:rsidP="00EB7165">
      <w:pPr>
        <w:pStyle w:val="ListParagraph"/>
        <w:numPr>
          <w:ilvl w:val="2"/>
          <w:numId w:val="34"/>
        </w:numPr>
        <w:contextualSpacing w:val="0"/>
      </w:pPr>
      <w:r>
        <w:t xml:space="preserve">Nursing home </w:t>
      </w:r>
      <w:r w:rsidR="00FE6B2F">
        <w:t>shall submit the</w:t>
      </w:r>
      <w:r>
        <w:t xml:space="preserve"> application and testing fees to Prometric</w:t>
      </w:r>
      <w:r w:rsidR="00780A23">
        <w:t>/LCTCS</w:t>
      </w:r>
      <w:r>
        <w:t xml:space="preserve"> within 10 days of completion of training.</w:t>
      </w:r>
    </w:p>
    <w:p w:rsidR="00EB7165" w:rsidRDefault="00EB7165" w:rsidP="005C0C85">
      <w:pPr>
        <w:pStyle w:val="ListParagraph"/>
        <w:numPr>
          <w:ilvl w:val="2"/>
          <w:numId w:val="34"/>
        </w:numPr>
        <w:contextualSpacing w:val="0"/>
      </w:pPr>
      <w:r>
        <w:t xml:space="preserve">The school will provide the “Training Verification Form” to students within 10 days of successful completion of the training program. </w:t>
      </w:r>
    </w:p>
    <w:p w:rsidR="00FE6B2F" w:rsidRDefault="00FE6B2F" w:rsidP="004A3529">
      <w:pPr>
        <w:pStyle w:val="ListParagraph"/>
        <w:numPr>
          <w:ilvl w:val="1"/>
          <w:numId w:val="34"/>
        </w:numPr>
        <w:spacing w:after="60"/>
        <w:contextualSpacing w:val="0"/>
      </w:pPr>
      <w:r>
        <w:t>Non-facility based programs</w:t>
      </w:r>
    </w:p>
    <w:p w:rsidR="00B5315B" w:rsidRDefault="00B5315B" w:rsidP="005C0C85">
      <w:pPr>
        <w:pStyle w:val="ListParagraph"/>
        <w:numPr>
          <w:ilvl w:val="2"/>
          <w:numId w:val="34"/>
        </w:numPr>
        <w:contextualSpacing w:val="0"/>
      </w:pPr>
      <w:r>
        <w:t xml:space="preserve">The fees for the </w:t>
      </w:r>
      <w:r w:rsidR="001D68AC">
        <w:t xml:space="preserve">initial </w:t>
      </w:r>
      <w:r>
        <w:t xml:space="preserve">competency </w:t>
      </w:r>
      <w:sdt>
        <w:sdtPr>
          <w:id w:val="-1208175148"/>
          <w:lock w:val="sdtLocked"/>
          <w:placeholder>
            <w:docPart w:val="33ACE2568BA74B74BAFC23959F92A59A"/>
          </w:placeholder>
          <w:showingPlcHdr/>
          <w15:color w:val="000080"/>
          <w:dropDownList>
            <w:listItem w:value="Choose an item."/>
            <w:listItem w:displayText="are" w:value="are"/>
            <w:listItem w:displayText="are NOT" w:value="are NOT"/>
          </w:dropDownList>
        </w:sdtPr>
        <w:sdtEndPr/>
        <w:sdtContent>
          <w:r w:rsidR="00DA4F7D" w:rsidRPr="001D173B">
            <w:rPr>
              <w:color w:val="002060"/>
              <w:highlight w:val="lightGray"/>
            </w:rPr>
            <w:t>choose option</w:t>
          </w:r>
        </w:sdtContent>
      </w:sdt>
      <w:r>
        <w:t xml:space="preserve"> included in the tuition. </w:t>
      </w:r>
    </w:p>
    <w:p w:rsidR="00D71F43" w:rsidRDefault="00651AA9" w:rsidP="005C0C85">
      <w:pPr>
        <w:pStyle w:val="ListParagraph"/>
        <w:numPr>
          <w:ilvl w:val="2"/>
          <w:numId w:val="34"/>
        </w:numPr>
        <w:contextualSpacing w:val="0"/>
      </w:pPr>
      <w:r>
        <w:t>R</w:t>
      </w:r>
      <w:r w:rsidR="001D68AC">
        <w:t>etest fees</w:t>
      </w:r>
      <w:r>
        <w:t xml:space="preserve"> (if necessary)</w:t>
      </w:r>
      <w:r w:rsidR="001D68AC">
        <w:t xml:space="preserve"> </w:t>
      </w:r>
      <w:sdt>
        <w:sdtPr>
          <w:id w:val="-792056436"/>
          <w:lock w:val="sdtLocked"/>
          <w:placeholder>
            <w:docPart w:val="4B176A691BE64893BCF7A8C7995DAAE7"/>
          </w:placeholder>
          <w:showingPlcHdr/>
          <w15:color w:val="000080"/>
          <w:dropDownList>
            <w:listItem w:value="Choose an item."/>
            <w:listItem w:displayText="are" w:value="are"/>
            <w:listItem w:displayText="are NOT" w:value="are NOT"/>
          </w:dropDownList>
        </w:sdtPr>
        <w:sdtEndPr/>
        <w:sdtContent>
          <w:r w:rsidR="00DA4F7D" w:rsidRPr="001D173B">
            <w:rPr>
              <w:color w:val="002060"/>
              <w:highlight w:val="lightGray"/>
            </w:rPr>
            <w:t>choose option</w:t>
          </w:r>
        </w:sdtContent>
      </w:sdt>
      <w:r w:rsidR="00DA4F7D">
        <w:t xml:space="preserve"> </w:t>
      </w:r>
      <w:r w:rsidR="001D68AC">
        <w:t>included in the tuition.</w:t>
      </w:r>
    </w:p>
    <w:p w:rsidR="002F5A2D" w:rsidRDefault="005E264C" w:rsidP="004A3529">
      <w:pPr>
        <w:pStyle w:val="ListParagraph"/>
        <w:numPr>
          <w:ilvl w:val="2"/>
          <w:numId w:val="34"/>
        </w:numPr>
        <w:contextualSpacing w:val="0"/>
      </w:pPr>
      <w:r>
        <w:t xml:space="preserve">The </w:t>
      </w:r>
      <w:sdt>
        <w:sdtPr>
          <w:id w:val="-881704648"/>
          <w:placeholder>
            <w:docPart w:val="9994D50F575044C2955F48B1CCB25771"/>
          </w:placeholder>
          <w:showingPlcHdr/>
          <w:dropDownList>
            <w:listItem w:displayText="student" w:value="student"/>
            <w:listItem w:displayText="school" w:value="school"/>
          </w:dropDownList>
        </w:sdtPr>
        <w:sdtEndPr/>
        <w:sdtContent>
          <w:r w:rsidR="00DA4F7D" w:rsidRPr="001D173B">
            <w:rPr>
              <w:color w:val="002060"/>
              <w:highlight w:val="lightGray"/>
            </w:rPr>
            <w:t>choose option</w:t>
          </w:r>
        </w:sdtContent>
      </w:sdt>
      <w:r w:rsidR="002F5A2D">
        <w:t xml:space="preserve"> will be responsible for submitting the </w:t>
      </w:r>
      <w:r w:rsidR="005C0C85">
        <w:t xml:space="preserve">application and fees </w:t>
      </w:r>
      <w:r w:rsidR="002F5A2D">
        <w:t>to Prometric</w:t>
      </w:r>
      <w:r w:rsidR="00780A23">
        <w:t>/LCTCS</w:t>
      </w:r>
      <w:r w:rsidR="002F5A2D">
        <w:t xml:space="preserve">. </w:t>
      </w:r>
    </w:p>
    <w:p w:rsidR="005C0C85" w:rsidRPr="005C0C85" w:rsidRDefault="005C0C85" w:rsidP="005C0C85">
      <w:pPr>
        <w:ind w:left="2520"/>
        <w:rPr>
          <w:i/>
        </w:rPr>
      </w:pPr>
      <w:r w:rsidRPr="005C0C85">
        <w:rPr>
          <w:i/>
        </w:rPr>
        <w:t>*If school is responsible, application and fees will be submitted within 10 days of completion of program.</w:t>
      </w:r>
    </w:p>
    <w:p w:rsidR="005C0C85" w:rsidRDefault="005C0C85" w:rsidP="00DB288A">
      <w:pPr>
        <w:pStyle w:val="ListParagraph"/>
        <w:numPr>
          <w:ilvl w:val="2"/>
          <w:numId w:val="34"/>
        </w:numPr>
        <w:contextualSpacing w:val="0"/>
      </w:pPr>
      <w:r>
        <w:t xml:space="preserve">The school will provide the “Training Verification Form” to students within 10 days of successful completion of the training program. </w:t>
      </w:r>
    </w:p>
    <w:p w:rsidR="002F5A2D" w:rsidRPr="005C0C85" w:rsidRDefault="002F5A2D" w:rsidP="005C0C85">
      <w:pPr>
        <w:pStyle w:val="ListParagraph"/>
        <w:numPr>
          <w:ilvl w:val="0"/>
          <w:numId w:val="34"/>
        </w:numPr>
        <w:rPr>
          <w:i/>
        </w:rPr>
      </w:pPr>
      <w:r>
        <w:t xml:space="preserve">School </w:t>
      </w:r>
      <w:sdt>
        <w:sdtPr>
          <w:id w:val="2017882997"/>
          <w:lock w:val="sdtLocked"/>
          <w:placeholder>
            <w:docPart w:val="C46E27A78DB34EC6A4DF7B56FF5D334F"/>
          </w:placeholder>
          <w:showingPlcHdr/>
          <w:comboBox>
            <w:listItem w:displayText="is" w:value="is"/>
            <w:listItem w:displayText="is NOT" w:value="is NOT"/>
          </w:comboBox>
        </w:sdtPr>
        <w:sdtEndPr/>
        <w:sdtContent>
          <w:r w:rsidR="001D173B" w:rsidRPr="001D173B">
            <w:rPr>
              <w:color w:val="002060"/>
              <w:highlight w:val="lightGray"/>
            </w:rPr>
            <w:t>choose option</w:t>
          </w:r>
        </w:sdtContent>
      </w:sdt>
      <w:r w:rsidR="005E264C">
        <w:t xml:space="preserve"> </w:t>
      </w:r>
      <w:r w:rsidR="00DE3B51">
        <w:t>approved as an in-facility test (IFT) site</w:t>
      </w:r>
      <w:r>
        <w:t xml:space="preserve">. </w:t>
      </w:r>
    </w:p>
    <w:p w:rsidR="002F5A2D" w:rsidRDefault="00361F59" w:rsidP="005C0C85">
      <w:pPr>
        <w:ind w:left="1440"/>
      </w:pPr>
      <w:r w:rsidRPr="002F5A2D">
        <w:rPr>
          <w:i/>
        </w:rPr>
        <w:t xml:space="preserve">*If school is </w:t>
      </w:r>
      <w:r w:rsidRPr="005E264C">
        <w:rPr>
          <w:b/>
          <w:i/>
        </w:rPr>
        <w:t>not</w:t>
      </w:r>
      <w:r>
        <w:rPr>
          <w:i/>
        </w:rPr>
        <w:t xml:space="preserve"> an IFT, </w:t>
      </w:r>
      <w:r w:rsidR="005E264C">
        <w:rPr>
          <w:i/>
        </w:rPr>
        <w:t xml:space="preserve">students shall be notified that </w:t>
      </w:r>
      <w:r>
        <w:rPr>
          <w:i/>
        </w:rPr>
        <w:t xml:space="preserve">test date </w:t>
      </w:r>
      <w:r w:rsidR="005E264C">
        <w:rPr>
          <w:i/>
        </w:rPr>
        <w:t>is</w:t>
      </w:r>
      <w:r>
        <w:rPr>
          <w:i/>
        </w:rPr>
        <w:t xml:space="preserve"> based upon availability of the preferred regional site</w:t>
      </w:r>
      <w:r w:rsidRPr="002F5A2D">
        <w:rPr>
          <w:i/>
        </w:rPr>
        <w:t>.</w:t>
      </w:r>
    </w:p>
    <w:p w:rsidR="001D68AC" w:rsidRDefault="00AF29E2" w:rsidP="00962E33">
      <w:pPr>
        <w:pStyle w:val="ListParagraph"/>
        <w:numPr>
          <w:ilvl w:val="0"/>
          <w:numId w:val="34"/>
        </w:numPr>
        <w:spacing w:after="240"/>
        <w:contextualSpacing w:val="0"/>
      </w:pPr>
      <w:r>
        <w:t xml:space="preserve">The school </w:t>
      </w:r>
      <w:sdt>
        <w:sdtPr>
          <w:id w:val="-1468892606"/>
          <w:placeholder>
            <w:docPart w:val="47F44381F66447B0B7C0C67C6B1C8CCB"/>
          </w:placeholder>
          <w:showingPlcHdr/>
          <w:comboBox>
            <w:listItem w:displayText="will" w:value="will"/>
            <w:listItem w:displayText="will NOT" w:value="will NOT"/>
          </w:comboBox>
        </w:sdtPr>
        <w:sdtEndPr/>
        <w:sdtContent>
          <w:r w:rsidR="001D173B" w:rsidRPr="001D173B">
            <w:rPr>
              <w:color w:val="002060"/>
              <w:highlight w:val="lightGray"/>
            </w:rPr>
            <w:t>choose option</w:t>
          </w:r>
        </w:sdtContent>
      </w:sdt>
      <w:r w:rsidR="00D71F43">
        <w:t xml:space="preserve"> offer remedial training to students that are unsuccessful on their initial test.</w:t>
      </w:r>
      <w:r w:rsidR="002170D4">
        <w:t xml:space="preserve"> If offered, </w:t>
      </w:r>
      <w:r w:rsidR="009751B6">
        <w:t>stipulations include the following:</w:t>
      </w:r>
      <w:r w:rsidR="00BB4E8D">
        <w:t xml:space="preserve"> </w:t>
      </w:r>
      <w:sdt>
        <w:sdtPr>
          <w:rPr>
            <w:rStyle w:val="Style1"/>
          </w:rPr>
          <w:id w:val="1455281675"/>
          <w:lock w:val="sdtLocked"/>
          <w:placeholder>
            <w:docPart w:val="006CEAA229F744DD83F2150E0667CB66"/>
          </w:placeholder>
          <w:showingPlcHdr/>
        </w:sdtPr>
        <w:sdtEndPr>
          <w:rPr>
            <w:rStyle w:val="DefaultParagraphFont"/>
            <w:sz w:val="21"/>
          </w:rPr>
        </w:sdtEndPr>
        <w:sdtContent>
          <w:r w:rsidR="00BB4E8D" w:rsidRPr="002A3449">
            <w:rPr>
              <w:rStyle w:val="PlaceholderText"/>
            </w:rPr>
            <w:t>Click or tap here to enter text.</w:t>
          </w:r>
        </w:sdtContent>
      </w:sdt>
      <w:r w:rsidR="002170D4">
        <w:t>.</w:t>
      </w:r>
    </w:p>
    <w:p w:rsidR="009F336A" w:rsidRDefault="009F336A" w:rsidP="009F336A">
      <w:pPr>
        <w:pStyle w:val="Heading1"/>
      </w:pPr>
      <w:r>
        <w:t>Miscellaneous</w:t>
      </w:r>
    </w:p>
    <w:p w:rsidR="0021030F" w:rsidRDefault="00BB4E8D" w:rsidP="00BB4E8D">
      <w:r>
        <w:t>Additional information:</w:t>
      </w:r>
    </w:p>
    <w:sdt>
      <w:sdtPr>
        <w:rPr>
          <w:rStyle w:val="Style1"/>
        </w:rPr>
        <w:id w:val="-1967184340"/>
        <w:lock w:val="sdtLocked"/>
        <w:placeholder>
          <w:docPart w:val="A3B5EA4DD1DA400F9334CC4867F621DB"/>
        </w:placeholder>
        <w:showingPlcHdr/>
      </w:sdtPr>
      <w:sdtEndPr>
        <w:rPr>
          <w:rStyle w:val="DefaultParagraphFont"/>
          <w:sz w:val="21"/>
        </w:rPr>
      </w:sdtEndPr>
      <w:sdtContent>
        <w:p w:rsidR="00BB4E8D" w:rsidRPr="006E2FFD" w:rsidRDefault="00BB4E8D" w:rsidP="00BB4E8D">
          <w:r w:rsidRPr="002A3449">
            <w:rPr>
              <w:rStyle w:val="PlaceholderText"/>
            </w:rPr>
            <w:t>Click or tap here to enter text.</w:t>
          </w:r>
        </w:p>
      </w:sdtContent>
    </w:sdt>
    <w:sectPr w:rsidR="00BB4E8D" w:rsidRPr="006E2FFD" w:rsidSect="00DE5F3E">
      <w:headerReference w:type="default" r:id="rId11"/>
      <w:footerReference w:type="default" r:id="rId12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ED3" w:rsidRDefault="00A12ED3" w:rsidP="00B83690">
      <w:pPr>
        <w:spacing w:after="0" w:line="240" w:lineRule="auto"/>
      </w:pPr>
      <w:r>
        <w:separator/>
      </w:r>
    </w:p>
  </w:endnote>
  <w:endnote w:type="continuationSeparator" w:id="0">
    <w:p w:rsidR="00A12ED3" w:rsidRDefault="00A12ED3" w:rsidP="00B8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F3E" w:rsidRDefault="00DE5F3E" w:rsidP="00B83690">
    <w:pPr>
      <w:pStyle w:val="Footer"/>
      <w:jc w:val="right"/>
      <w:rPr>
        <w:color w:val="7F7F7F" w:themeColor="background1" w:themeShade="7F"/>
        <w:spacing w:val="60"/>
        <w:sz w:val="18"/>
      </w:rPr>
    </w:pPr>
    <w:r>
      <w:rPr>
        <w:color w:val="7F7F7F" w:themeColor="background1" w:themeShade="7F"/>
        <w:spacing w:val="60"/>
        <w:sz w:val="18"/>
      </w:rPr>
      <w:t xml:space="preserve">    </w:t>
    </w:r>
  </w:p>
  <w:p w:rsidR="00DE5F3E" w:rsidRDefault="00DE5F3E" w:rsidP="00DE5F3E">
    <w:pPr>
      <w:pStyle w:val="Footer"/>
      <w:jc w:val="center"/>
      <w:rPr>
        <w:color w:val="7F7F7F" w:themeColor="background1" w:themeShade="7F"/>
        <w:spacing w:val="60"/>
        <w:sz w:val="18"/>
      </w:rPr>
    </w:pPr>
  </w:p>
  <w:p w:rsidR="00DE5F3E" w:rsidRDefault="00DE5F3E" w:rsidP="00DE5F3E">
    <w:pPr>
      <w:pStyle w:val="Footer"/>
      <w:jc w:val="both"/>
      <w:rPr>
        <w:b/>
        <w:bCs/>
        <w:noProof/>
        <w:sz w:val="18"/>
      </w:rPr>
    </w:pPr>
    <w:r w:rsidRPr="00DE5F3E">
      <w:rPr>
        <w:bCs/>
        <w:noProof/>
        <w:spacing w:val="10"/>
        <w:sz w:val="18"/>
      </w:rPr>
      <w:t>HSS-NATP-Policy-Procedure</w:t>
    </w:r>
    <w:r w:rsidRPr="00DE5F3E">
      <w:rPr>
        <w:color w:val="7F7F7F" w:themeColor="background1" w:themeShade="7F"/>
        <w:spacing w:val="10"/>
        <w:sz w:val="18"/>
      </w:rPr>
      <w:t xml:space="preserve">                                                </w:t>
    </w:r>
    <w:r>
      <w:rPr>
        <w:color w:val="7F7F7F" w:themeColor="background1" w:themeShade="7F"/>
        <w:spacing w:val="10"/>
        <w:sz w:val="18"/>
      </w:rPr>
      <w:tab/>
      <w:t xml:space="preserve">       </w:t>
    </w:r>
    <w:r w:rsidRPr="00DE5F3E">
      <w:rPr>
        <w:color w:val="7F7F7F" w:themeColor="background1" w:themeShade="7F"/>
        <w:spacing w:val="10"/>
        <w:sz w:val="18"/>
      </w:rPr>
      <w:t xml:space="preserve">                </w:t>
    </w:r>
    <w:r w:rsidRPr="00BA79C1">
      <w:rPr>
        <w:color w:val="7F7F7F" w:themeColor="background1" w:themeShade="7F"/>
        <w:spacing w:val="60"/>
        <w:sz w:val="18"/>
      </w:rPr>
      <w:t>Page</w:t>
    </w:r>
    <w:r w:rsidRPr="00BA79C1">
      <w:rPr>
        <w:sz w:val="18"/>
      </w:rPr>
      <w:t xml:space="preserve"> | </w:t>
    </w:r>
    <w:r w:rsidRPr="00BA79C1">
      <w:rPr>
        <w:sz w:val="18"/>
      </w:rPr>
      <w:fldChar w:fldCharType="begin"/>
    </w:r>
    <w:r w:rsidRPr="00BA79C1">
      <w:rPr>
        <w:sz w:val="18"/>
      </w:rPr>
      <w:instrText xml:space="preserve"> PAGE   \* MERGEFORMAT </w:instrText>
    </w:r>
    <w:r w:rsidRPr="00BA79C1">
      <w:rPr>
        <w:sz w:val="18"/>
      </w:rPr>
      <w:fldChar w:fldCharType="separate"/>
    </w:r>
    <w:r w:rsidR="00780A23" w:rsidRPr="00780A23">
      <w:rPr>
        <w:b/>
        <w:bCs/>
        <w:noProof/>
        <w:sz w:val="18"/>
      </w:rPr>
      <w:t>2</w:t>
    </w:r>
    <w:r w:rsidRPr="00BA79C1">
      <w:rPr>
        <w:b/>
        <w:bCs/>
        <w:noProof/>
        <w:sz w:val="18"/>
      </w:rPr>
      <w:fldChar w:fldCharType="end"/>
    </w:r>
  </w:p>
  <w:p w:rsidR="00DE5F3E" w:rsidRPr="00DE5F3E" w:rsidRDefault="00DE5F3E" w:rsidP="00DE5F3E">
    <w:pPr>
      <w:pStyle w:val="Footer"/>
      <w:jc w:val="both"/>
      <w:rPr>
        <w:spacing w:val="10"/>
        <w:sz w:val="18"/>
      </w:rPr>
    </w:pPr>
    <w:r>
      <w:rPr>
        <w:bCs/>
        <w:noProof/>
        <w:spacing w:val="10"/>
        <w:sz w:val="18"/>
      </w:rPr>
      <w:t>r</w:t>
    </w:r>
    <w:r w:rsidRPr="00DE5F3E">
      <w:rPr>
        <w:bCs/>
        <w:noProof/>
        <w:spacing w:val="10"/>
        <w:sz w:val="18"/>
      </w:rPr>
      <w:t>ev 0</w:t>
    </w:r>
    <w:r w:rsidR="00780A23">
      <w:rPr>
        <w:bCs/>
        <w:noProof/>
        <w:spacing w:val="10"/>
        <w:sz w:val="18"/>
      </w:rPr>
      <w:t>5</w:t>
    </w:r>
    <w:r w:rsidRPr="00DE5F3E">
      <w:rPr>
        <w:bCs/>
        <w:noProof/>
        <w:spacing w:val="10"/>
        <w:sz w:val="18"/>
      </w:rPr>
      <w:t>.202</w:t>
    </w:r>
    <w:r w:rsidR="00780A23">
      <w:rPr>
        <w:bCs/>
        <w:noProof/>
        <w:spacing w:val="10"/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ED3" w:rsidRDefault="00A12ED3" w:rsidP="00B83690">
      <w:pPr>
        <w:spacing w:after="0" w:line="240" w:lineRule="auto"/>
      </w:pPr>
      <w:r>
        <w:separator/>
      </w:r>
    </w:p>
  </w:footnote>
  <w:footnote w:type="continuationSeparator" w:id="0">
    <w:p w:rsidR="00A12ED3" w:rsidRDefault="00A12ED3" w:rsidP="00B8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F3E" w:rsidRPr="00DE5F3E" w:rsidRDefault="00DE5F3E" w:rsidP="00DE5F3E">
    <w:pPr>
      <w:spacing w:after="240"/>
      <w:jc w:val="center"/>
      <w:rPr>
        <w:rFonts w:cs="Arial"/>
        <w:b/>
        <w:color w:val="2F5496" w:themeColor="accent5" w:themeShade="BF"/>
        <w:sz w:val="36"/>
      </w:rPr>
    </w:pPr>
    <w:r w:rsidRPr="00DE5F3E">
      <w:rPr>
        <w:rFonts w:cs="Arial"/>
        <w:b/>
        <w:color w:val="2F5496" w:themeColor="accent5" w:themeShade="BF"/>
        <w:sz w:val="36"/>
      </w:rPr>
      <w:t>Nurse Aide Training Program Policy/Procedures</w:t>
    </w:r>
  </w:p>
  <w:p w:rsidR="00DE5F3E" w:rsidRDefault="00DE5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5231"/>
    <w:multiLevelType w:val="hybridMultilevel"/>
    <w:tmpl w:val="DECA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A08E1"/>
    <w:multiLevelType w:val="multilevel"/>
    <w:tmpl w:val="AE18742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2232"/>
        </w:tabs>
        <w:ind w:left="2304" w:hanging="72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C9D070D"/>
    <w:multiLevelType w:val="hybridMultilevel"/>
    <w:tmpl w:val="069C0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76754"/>
    <w:multiLevelType w:val="multilevel"/>
    <w:tmpl w:val="AE50A4E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 "/>
      <w:lvlJc w:val="right"/>
      <w:pPr>
        <w:tabs>
          <w:tab w:val="num" w:pos="2232"/>
        </w:tabs>
        <w:ind w:left="2304" w:hanging="7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45F3FCC"/>
    <w:multiLevelType w:val="hybridMultilevel"/>
    <w:tmpl w:val="944E12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E08110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A4E67"/>
    <w:multiLevelType w:val="hybridMultilevel"/>
    <w:tmpl w:val="2F08B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F3EDA"/>
    <w:multiLevelType w:val="hybridMultilevel"/>
    <w:tmpl w:val="2F9E46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D6D2D822">
      <w:start w:val="1"/>
      <w:numFmt w:val="lowerRoman"/>
      <w:lvlText w:val="%3."/>
      <w:lvlJc w:val="right"/>
      <w:pPr>
        <w:ind w:left="504" w:hanging="14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516A7"/>
    <w:multiLevelType w:val="hybridMultilevel"/>
    <w:tmpl w:val="8BB8B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A1549"/>
    <w:multiLevelType w:val="hybridMultilevel"/>
    <w:tmpl w:val="8F8A2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20727"/>
    <w:multiLevelType w:val="hybridMultilevel"/>
    <w:tmpl w:val="0B8C3C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22B62"/>
    <w:multiLevelType w:val="hybridMultilevel"/>
    <w:tmpl w:val="AEBAA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215AD"/>
    <w:multiLevelType w:val="multilevel"/>
    <w:tmpl w:val="AE50A4EC"/>
    <w:numStyleLink w:val="Policynumber"/>
  </w:abstractNum>
  <w:abstractNum w:abstractNumId="12" w15:restartNumberingAfterBreak="0">
    <w:nsid w:val="38E97CBA"/>
    <w:multiLevelType w:val="hybridMultilevel"/>
    <w:tmpl w:val="A268E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A17A8"/>
    <w:multiLevelType w:val="hybridMultilevel"/>
    <w:tmpl w:val="D2A220A4"/>
    <w:lvl w:ilvl="0" w:tplc="DA14E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53BA7"/>
    <w:multiLevelType w:val="multilevel"/>
    <w:tmpl w:val="AE50A4EC"/>
    <w:numStyleLink w:val="Policynumber"/>
  </w:abstractNum>
  <w:abstractNum w:abstractNumId="15" w15:restartNumberingAfterBreak="0">
    <w:nsid w:val="43432D7D"/>
    <w:multiLevelType w:val="hybridMultilevel"/>
    <w:tmpl w:val="F31E798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C6CEF"/>
    <w:multiLevelType w:val="multilevel"/>
    <w:tmpl w:val="AE50A4EC"/>
    <w:numStyleLink w:val="Policynumber"/>
  </w:abstractNum>
  <w:abstractNum w:abstractNumId="17" w15:restartNumberingAfterBreak="0">
    <w:nsid w:val="4A816A68"/>
    <w:multiLevelType w:val="hybridMultilevel"/>
    <w:tmpl w:val="A4700C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359D5"/>
    <w:multiLevelType w:val="hybridMultilevel"/>
    <w:tmpl w:val="04C42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C52C3"/>
    <w:multiLevelType w:val="multilevel"/>
    <w:tmpl w:val="67D49D9E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 "/>
      <w:lvlJc w:val="right"/>
      <w:pPr>
        <w:tabs>
          <w:tab w:val="num" w:pos="2592"/>
        </w:tabs>
        <w:ind w:left="2664" w:hanging="7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 w15:restartNumberingAfterBreak="0">
    <w:nsid w:val="507D0A9E"/>
    <w:multiLevelType w:val="hybridMultilevel"/>
    <w:tmpl w:val="22DCC5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712D0"/>
    <w:multiLevelType w:val="multilevel"/>
    <w:tmpl w:val="A4700CF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1723E"/>
    <w:multiLevelType w:val="multilevel"/>
    <w:tmpl w:val="612A198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 "/>
      <w:lvlJc w:val="right"/>
      <w:pPr>
        <w:tabs>
          <w:tab w:val="num" w:pos="2232"/>
        </w:tabs>
        <w:ind w:left="2304" w:hanging="7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3010D66"/>
    <w:multiLevelType w:val="multilevel"/>
    <w:tmpl w:val="612A198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 "/>
      <w:lvlJc w:val="right"/>
      <w:pPr>
        <w:tabs>
          <w:tab w:val="num" w:pos="2232"/>
        </w:tabs>
        <w:ind w:left="2304" w:hanging="7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43F2D98"/>
    <w:multiLevelType w:val="hybridMultilevel"/>
    <w:tmpl w:val="6A36FB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90E30"/>
    <w:multiLevelType w:val="hybridMultilevel"/>
    <w:tmpl w:val="A780428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9926C816">
      <w:start w:val="1"/>
      <w:numFmt w:val="lowerLetter"/>
      <w:lvlText w:val="%2."/>
      <w:lvlJc w:val="left"/>
      <w:pPr>
        <w:ind w:left="2304" w:hanging="7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F15667"/>
    <w:multiLevelType w:val="hybridMultilevel"/>
    <w:tmpl w:val="2C38BA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A29E5"/>
    <w:multiLevelType w:val="hybridMultilevel"/>
    <w:tmpl w:val="CC30C3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58341B26">
      <w:start w:val="1"/>
      <w:numFmt w:val="lowerLetter"/>
      <w:suff w:val="space"/>
      <w:lvlText w:val="%3."/>
      <w:lvlJc w:val="left"/>
      <w:pPr>
        <w:ind w:left="1944" w:hanging="14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F53C7"/>
    <w:multiLevelType w:val="hybridMultilevel"/>
    <w:tmpl w:val="8F94A4B6"/>
    <w:lvl w:ilvl="0" w:tplc="3FFE6A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23520"/>
    <w:multiLevelType w:val="multilevel"/>
    <w:tmpl w:val="AE50A4EC"/>
    <w:numStyleLink w:val="Policynumber"/>
  </w:abstractNum>
  <w:abstractNum w:abstractNumId="30" w15:restartNumberingAfterBreak="0">
    <w:nsid w:val="69134069"/>
    <w:multiLevelType w:val="multilevel"/>
    <w:tmpl w:val="AE50A4EC"/>
    <w:styleLink w:val="Policynumber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 "/>
      <w:lvlJc w:val="right"/>
      <w:pPr>
        <w:tabs>
          <w:tab w:val="num" w:pos="2232"/>
        </w:tabs>
        <w:ind w:left="2304" w:hanging="7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08C0087"/>
    <w:multiLevelType w:val="hybridMultilevel"/>
    <w:tmpl w:val="5FD4CB4A"/>
    <w:lvl w:ilvl="0" w:tplc="56E27844">
      <w:start w:val="1"/>
      <w:numFmt w:val="upperLetter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136C7"/>
    <w:multiLevelType w:val="hybridMultilevel"/>
    <w:tmpl w:val="C150C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00D56"/>
    <w:multiLevelType w:val="hybridMultilevel"/>
    <w:tmpl w:val="A19EA5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23CD9"/>
    <w:multiLevelType w:val="hybridMultilevel"/>
    <w:tmpl w:val="374012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9E7CB8"/>
    <w:multiLevelType w:val="hybridMultilevel"/>
    <w:tmpl w:val="D2349A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27"/>
  </w:num>
  <w:num w:numId="7">
    <w:abstractNumId w:val="7"/>
  </w:num>
  <w:num w:numId="8">
    <w:abstractNumId w:val="18"/>
  </w:num>
  <w:num w:numId="9">
    <w:abstractNumId w:val="13"/>
  </w:num>
  <w:num w:numId="10">
    <w:abstractNumId w:val="20"/>
  </w:num>
  <w:num w:numId="11">
    <w:abstractNumId w:val="9"/>
  </w:num>
  <w:num w:numId="12">
    <w:abstractNumId w:val="25"/>
  </w:num>
  <w:num w:numId="13">
    <w:abstractNumId w:val="15"/>
  </w:num>
  <w:num w:numId="14">
    <w:abstractNumId w:val="26"/>
  </w:num>
  <w:num w:numId="15">
    <w:abstractNumId w:val="8"/>
  </w:num>
  <w:num w:numId="16">
    <w:abstractNumId w:val="12"/>
  </w:num>
  <w:num w:numId="17">
    <w:abstractNumId w:val="10"/>
  </w:num>
  <w:num w:numId="18">
    <w:abstractNumId w:val="4"/>
  </w:num>
  <w:num w:numId="19">
    <w:abstractNumId w:val="32"/>
  </w:num>
  <w:num w:numId="20">
    <w:abstractNumId w:val="35"/>
  </w:num>
  <w:num w:numId="21">
    <w:abstractNumId w:val="3"/>
  </w:num>
  <w:num w:numId="22">
    <w:abstractNumId w:val="19"/>
  </w:num>
  <w:num w:numId="23">
    <w:abstractNumId w:val="23"/>
  </w:num>
  <w:num w:numId="24">
    <w:abstractNumId w:val="22"/>
  </w:num>
  <w:num w:numId="25">
    <w:abstractNumId w:val="30"/>
  </w:num>
  <w:num w:numId="26">
    <w:abstractNumId w:val="14"/>
  </w:num>
  <w:num w:numId="27">
    <w:abstractNumId w:val="24"/>
  </w:num>
  <w:num w:numId="28">
    <w:abstractNumId w:val="31"/>
  </w:num>
  <w:num w:numId="29">
    <w:abstractNumId w:val="29"/>
  </w:num>
  <w:num w:numId="30">
    <w:abstractNumId w:val="11"/>
  </w:num>
  <w:num w:numId="31">
    <w:abstractNumId w:val="17"/>
  </w:num>
  <w:num w:numId="32">
    <w:abstractNumId w:val="21"/>
  </w:num>
  <w:num w:numId="33">
    <w:abstractNumId w:val="33"/>
  </w:num>
  <w:num w:numId="34">
    <w:abstractNumId w:val="16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  <w:i w:val="0"/>
        </w:rPr>
      </w:lvl>
    </w:lvlOverride>
  </w:num>
  <w:num w:numId="35">
    <w:abstractNumId w:val="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qvOJvgqZJ2hywINlnWbTytG8TskPhCqOD93LivHhulNcXqkeU1E9LQbnqahkB93gw3S/kCFe257NLUxDaZEXOg==" w:salt="qw8qAb3uD5Nsu0F7qlHUZ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E5"/>
    <w:rsid w:val="0004765B"/>
    <w:rsid w:val="00054E99"/>
    <w:rsid w:val="000723CF"/>
    <w:rsid w:val="00080E76"/>
    <w:rsid w:val="0008262C"/>
    <w:rsid w:val="000C5B6C"/>
    <w:rsid w:val="000D6077"/>
    <w:rsid w:val="0012621D"/>
    <w:rsid w:val="001D173B"/>
    <w:rsid w:val="001D244A"/>
    <w:rsid w:val="001D68AC"/>
    <w:rsid w:val="0021030F"/>
    <w:rsid w:val="002170D4"/>
    <w:rsid w:val="00270BFC"/>
    <w:rsid w:val="00276C37"/>
    <w:rsid w:val="00277D83"/>
    <w:rsid w:val="002A34B3"/>
    <w:rsid w:val="002B736A"/>
    <w:rsid w:val="002F5A2D"/>
    <w:rsid w:val="00325450"/>
    <w:rsid w:val="00327435"/>
    <w:rsid w:val="00353FF9"/>
    <w:rsid w:val="00361F59"/>
    <w:rsid w:val="00404497"/>
    <w:rsid w:val="00430CC3"/>
    <w:rsid w:val="004565B6"/>
    <w:rsid w:val="00475A36"/>
    <w:rsid w:val="00490A5B"/>
    <w:rsid w:val="00492EAE"/>
    <w:rsid w:val="004A3529"/>
    <w:rsid w:val="004C4339"/>
    <w:rsid w:val="00560959"/>
    <w:rsid w:val="005C0C85"/>
    <w:rsid w:val="005E264C"/>
    <w:rsid w:val="00612955"/>
    <w:rsid w:val="00631DAC"/>
    <w:rsid w:val="006322F5"/>
    <w:rsid w:val="00651AA9"/>
    <w:rsid w:val="00663D73"/>
    <w:rsid w:val="0067517C"/>
    <w:rsid w:val="006B52A6"/>
    <w:rsid w:val="006E2FFD"/>
    <w:rsid w:val="00714DF3"/>
    <w:rsid w:val="00727622"/>
    <w:rsid w:val="00780A23"/>
    <w:rsid w:val="007C443B"/>
    <w:rsid w:val="007D79F7"/>
    <w:rsid w:val="007E664E"/>
    <w:rsid w:val="008473D6"/>
    <w:rsid w:val="0086319A"/>
    <w:rsid w:val="008A1607"/>
    <w:rsid w:val="008B061B"/>
    <w:rsid w:val="008D544E"/>
    <w:rsid w:val="00900A61"/>
    <w:rsid w:val="00902F8C"/>
    <w:rsid w:val="00962E33"/>
    <w:rsid w:val="009751B6"/>
    <w:rsid w:val="0098306F"/>
    <w:rsid w:val="00996C87"/>
    <w:rsid w:val="009B044B"/>
    <w:rsid w:val="009C4D0D"/>
    <w:rsid w:val="009D4E8C"/>
    <w:rsid w:val="009E6B49"/>
    <w:rsid w:val="009F336A"/>
    <w:rsid w:val="00A00300"/>
    <w:rsid w:val="00A112E5"/>
    <w:rsid w:val="00A12ED3"/>
    <w:rsid w:val="00A61578"/>
    <w:rsid w:val="00AB3AEE"/>
    <w:rsid w:val="00AF29E2"/>
    <w:rsid w:val="00B07D41"/>
    <w:rsid w:val="00B10447"/>
    <w:rsid w:val="00B5315B"/>
    <w:rsid w:val="00B5322E"/>
    <w:rsid w:val="00B8040C"/>
    <w:rsid w:val="00B83690"/>
    <w:rsid w:val="00BA79C1"/>
    <w:rsid w:val="00BB4E8D"/>
    <w:rsid w:val="00BD466B"/>
    <w:rsid w:val="00C014C0"/>
    <w:rsid w:val="00C32BFE"/>
    <w:rsid w:val="00C955BB"/>
    <w:rsid w:val="00CB34D5"/>
    <w:rsid w:val="00CD3CD2"/>
    <w:rsid w:val="00CD6568"/>
    <w:rsid w:val="00D3310C"/>
    <w:rsid w:val="00D44234"/>
    <w:rsid w:val="00D71F43"/>
    <w:rsid w:val="00D92336"/>
    <w:rsid w:val="00D974F1"/>
    <w:rsid w:val="00DA4F7D"/>
    <w:rsid w:val="00DB288A"/>
    <w:rsid w:val="00DB2D92"/>
    <w:rsid w:val="00DD44D1"/>
    <w:rsid w:val="00DE3B51"/>
    <w:rsid w:val="00DE5F3E"/>
    <w:rsid w:val="00E151D4"/>
    <w:rsid w:val="00E33E97"/>
    <w:rsid w:val="00E53EFC"/>
    <w:rsid w:val="00E5577E"/>
    <w:rsid w:val="00E71DEE"/>
    <w:rsid w:val="00EB1053"/>
    <w:rsid w:val="00EB7165"/>
    <w:rsid w:val="00F22E0D"/>
    <w:rsid w:val="00F773F9"/>
    <w:rsid w:val="00F85C4E"/>
    <w:rsid w:val="00FC7738"/>
    <w:rsid w:val="00FD3DF2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FA5A2"/>
  <w15:chartTrackingRefBased/>
  <w15:docId w15:val="{CF0E5D03-D5FE-46E8-BDAB-88332636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9C1"/>
  </w:style>
  <w:style w:type="paragraph" w:styleId="Heading1">
    <w:name w:val="heading 1"/>
    <w:basedOn w:val="Normal"/>
    <w:next w:val="Normal"/>
    <w:link w:val="Heading1Char"/>
    <w:uiPriority w:val="9"/>
    <w:qFormat/>
    <w:rsid w:val="00BA79C1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9C1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9C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9C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9C1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9C1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9C1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9C1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9C1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2E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79C1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9C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A79C1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NoSpacing">
    <w:name w:val="No Spacing"/>
    <w:uiPriority w:val="1"/>
    <w:qFormat/>
    <w:rsid w:val="00BA79C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A79C1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BA79C1"/>
    <w:rPr>
      <w:i/>
      <w:iCs/>
      <w:color w:val="595959" w:themeColor="text1" w:themeTint="A6"/>
    </w:rPr>
  </w:style>
  <w:style w:type="table" w:styleId="TableGrid">
    <w:name w:val="Table Grid"/>
    <w:basedOn w:val="TableNormal"/>
    <w:uiPriority w:val="39"/>
    <w:rsid w:val="00A6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57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70BF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32BFE"/>
    <w:rPr>
      <w:color w:val="0563C1" w:themeColor="hyperlink"/>
      <w:u w:val="single"/>
    </w:rPr>
  </w:style>
  <w:style w:type="numbering" w:customStyle="1" w:styleId="Policynumber">
    <w:name w:val="Policy number"/>
    <w:basedOn w:val="NoList"/>
    <w:uiPriority w:val="99"/>
    <w:rsid w:val="00E151D4"/>
    <w:pPr>
      <w:numPr>
        <w:numId w:val="25"/>
      </w:numPr>
    </w:pPr>
  </w:style>
  <w:style w:type="paragraph" w:styleId="Header">
    <w:name w:val="header"/>
    <w:basedOn w:val="Normal"/>
    <w:link w:val="HeaderChar"/>
    <w:uiPriority w:val="99"/>
    <w:unhideWhenUsed/>
    <w:rsid w:val="00B83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69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83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690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9C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9C1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9C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9C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9C1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9C1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9C1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9C1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79C1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A79C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A79C1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styleId="Strong">
    <w:name w:val="Strong"/>
    <w:basedOn w:val="DefaultParagraphFont"/>
    <w:uiPriority w:val="22"/>
    <w:qFormat/>
    <w:rsid w:val="00BA79C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A79C1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A79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9C1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9C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BA79C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A79C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A79C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A79C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79C1"/>
    <w:pPr>
      <w:outlineLvl w:val="9"/>
    </w:pPr>
  </w:style>
  <w:style w:type="character" w:customStyle="1" w:styleId="Fillinbody">
    <w:name w:val="Fill in body"/>
    <w:basedOn w:val="DefaultParagraphFont"/>
    <w:uiPriority w:val="1"/>
    <w:qFormat/>
    <w:rsid w:val="00D92336"/>
    <w:rPr>
      <w:rFonts w:asciiTheme="minorHAnsi" w:hAnsiTheme="minorHAnsi"/>
      <w:color w:val="1F3864" w:themeColor="accent5" w:themeShade="80"/>
      <w:sz w:val="22"/>
    </w:rPr>
  </w:style>
  <w:style w:type="character" w:customStyle="1" w:styleId="Style1">
    <w:name w:val="Style1"/>
    <w:basedOn w:val="DefaultParagraphFont"/>
    <w:uiPriority w:val="1"/>
    <w:rsid w:val="00DB288A"/>
    <w:rPr>
      <w:rFonts w:asciiTheme="minorHAnsi" w:hAnsiTheme="minorHAnsi"/>
      <w:color w:val="auto"/>
      <w:sz w:val="22"/>
    </w:rPr>
  </w:style>
  <w:style w:type="character" w:customStyle="1" w:styleId="Programnametitle">
    <w:name w:val="Program name title"/>
    <w:basedOn w:val="Heading1Char"/>
    <w:uiPriority w:val="1"/>
    <w:rsid w:val="008473D6"/>
    <w:rPr>
      <w:rFonts w:ascii="Calibri" w:eastAsiaTheme="majorEastAsia" w:hAnsi="Calibri" w:cstheme="majorBidi"/>
      <w:b/>
      <w:color w:val="1F4E79" w:themeColor="accent1" w:themeShade="80"/>
      <w:sz w:val="4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lc.dhh.la.go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sopw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verseactions.ldh.la.gov/SelSearch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ACE2568BA74B74BAFC23959F92A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011E3-EFCB-4CE4-8243-67D542B2AFA7}"/>
      </w:docPartPr>
      <w:docPartBody>
        <w:p w:rsidR="003516DF" w:rsidRDefault="003516DF" w:rsidP="003516DF">
          <w:pPr>
            <w:pStyle w:val="33ACE2568BA74B74BAFC23959F92A59A7"/>
          </w:pPr>
          <w:r w:rsidRPr="001D173B">
            <w:rPr>
              <w:color w:val="002060"/>
              <w:highlight w:val="lightGray"/>
            </w:rPr>
            <w:t>choose option</w:t>
          </w:r>
        </w:p>
      </w:docPartBody>
    </w:docPart>
    <w:docPart>
      <w:docPartPr>
        <w:name w:val="4B176A691BE64893BCF7A8C7995DA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EB829-D151-4827-BEBE-DC8E67EB9863}"/>
      </w:docPartPr>
      <w:docPartBody>
        <w:p w:rsidR="003516DF" w:rsidRDefault="003516DF" w:rsidP="003516DF">
          <w:pPr>
            <w:pStyle w:val="4B176A691BE64893BCF7A8C7995DAAE78"/>
          </w:pPr>
          <w:r w:rsidRPr="001D173B">
            <w:rPr>
              <w:color w:val="002060"/>
              <w:highlight w:val="lightGray"/>
            </w:rPr>
            <w:t>choose option</w:t>
          </w:r>
        </w:p>
      </w:docPartBody>
    </w:docPart>
    <w:docPart>
      <w:docPartPr>
        <w:name w:val="9994D50F575044C2955F48B1CCB25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12D1B-7F88-4E97-B372-E26F9540EDF6}"/>
      </w:docPartPr>
      <w:docPartBody>
        <w:p w:rsidR="003516DF" w:rsidRDefault="003516DF" w:rsidP="003516DF">
          <w:pPr>
            <w:pStyle w:val="9994D50F575044C2955F48B1CCB257716"/>
          </w:pPr>
          <w:r w:rsidRPr="001D173B">
            <w:rPr>
              <w:color w:val="002060"/>
              <w:highlight w:val="lightGray"/>
            </w:rPr>
            <w:t>choose option</w:t>
          </w:r>
        </w:p>
      </w:docPartBody>
    </w:docPart>
    <w:docPart>
      <w:docPartPr>
        <w:name w:val="C46E27A78DB34EC6A4DF7B56FF5D3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23362-85BE-4DBC-9739-5128AA65F563}"/>
      </w:docPartPr>
      <w:docPartBody>
        <w:p w:rsidR="003516DF" w:rsidRDefault="003516DF" w:rsidP="003516DF">
          <w:pPr>
            <w:pStyle w:val="C46E27A78DB34EC6A4DF7B56FF5D334F4"/>
          </w:pPr>
          <w:r w:rsidRPr="001D173B">
            <w:rPr>
              <w:color w:val="002060"/>
              <w:highlight w:val="lightGray"/>
            </w:rPr>
            <w:t>choose option</w:t>
          </w:r>
        </w:p>
      </w:docPartBody>
    </w:docPart>
    <w:docPart>
      <w:docPartPr>
        <w:name w:val="47F44381F66447B0B7C0C67C6B1C8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B48E8-D7EA-4E8B-8715-2EA2F816146C}"/>
      </w:docPartPr>
      <w:docPartBody>
        <w:p w:rsidR="003516DF" w:rsidRDefault="003516DF" w:rsidP="003516DF">
          <w:pPr>
            <w:pStyle w:val="47F44381F66447B0B7C0C67C6B1C8CCB4"/>
          </w:pPr>
          <w:r w:rsidRPr="001D173B">
            <w:rPr>
              <w:color w:val="002060"/>
              <w:highlight w:val="lightGray"/>
            </w:rPr>
            <w:t>choose option</w:t>
          </w:r>
        </w:p>
      </w:docPartBody>
    </w:docPart>
    <w:docPart>
      <w:docPartPr>
        <w:name w:val="F9A34A6155544B83AC58FD3B76D1E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376CF-F650-49ED-B3A7-2638023D1FBB}"/>
      </w:docPartPr>
      <w:docPartBody>
        <w:p w:rsidR="003516DF" w:rsidRDefault="003516DF" w:rsidP="003516DF">
          <w:pPr>
            <w:pStyle w:val="F9A34A6155544B83AC58FD3B76D1EC791"/>
          </w:pPr>
          <w:r w:rsidRPr="002A344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name of school</w:t>
          </w:r>
        </w:p>
      </w:docPartBody>
    </w:docPart>
    <w:docPart>
      <w:docPartPr>
        <w:name w:val="9FB4E9E96A054A00B38EBA241F649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B4780-1C4A-473D-BC19-5CAACBDB18FB}"/>
      </w:docPartPr>
      <w:docPartBody>
        <w:p w:rsidR="003516DF" w:rsidRDefault="003516DF" w:rsidP="003516DF">
          <w:pPr>
            <w:pStyle w:val="9FB4E9E96A054A00B38EBA241F6499181"/>
          </w:pPr>
          <w:r w:rsidRPr="002A34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3D4BA4CFBD48EE9F60DED7CFE95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09AE4-3305-4E5F-9A9A-C429C264637A}"/>
      </w:docPartPr>
      <w:docPartBody>
        <w:p w:rsidR="003516DF" w:rsidRDefault="003516DF" w:rsidP="003516DF">
          <w:pPr>
            <w:pStyle w:val="5E3D4BA4CFBD48EE9F60DED7CFE951361"/>
          </w:pPr>
          <w:r w:rsidRPr="002A34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1983AD6F314E2689EA6A125DD36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EE738-2732-4D9F-A33D-38101EA58273}"/>
      </w:docPartPr>
      <w:docPartBody>
        <w:p w:rsidR="003516DF" w:rsidRDefault="003516DF" w:rsidP="003516DF">
          <w:pPr>
            <w:pStyle w:val="BC1983AD6F314E2689EA6A125DD36C021"/>
          </w:pPr>
          <w:r w:rsidRPr="002A34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FF0E5937A14E92A321F50D7A10D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90693-AE6A-4118-B035-3CADB51C4875}"/>
      </w:docPartPr>
      <w:docPartBody>
        <w:p w:rsidR="003516DF" w:rsidRDefault="003516DF" w:rsidP="003516DF">
          <w:pPr>
            <w:pStyle w:val="36FF0E5937A14E92A321F50D7A10D5F01"/>
          </w:pPr>
          <w:r w:rsidRPr="002A34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CEAA229F744DD83F2150E0667C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77E42-6CB1-4F7D-8380-30AA5EC166D5}"/>
      </w:docPartPr>
      <w:docPartBody>
        <w:p w:rsidR="003516DF" w:rsidRDefault="003516DF" w:rsidP="003516DF">
          <w:pPr>
            <w:pStyle w:val="006CEAA229F744DD83F2150E0667CB661"/>
          </w:pPr>
          <w:r w:rsidRPr="002A34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5EA4DD1DA400F9334CC4867F62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50C8E-DBC2-41D1-9F67-899D29544364}"/>
      </w:docPartPr>
      <w:docPartBody>
        <w:p w:rsidR="003516DF" w:rsidRDefault="003516DF" w:rsidP="003516DF">
          <w:pPr>
            <w:pStyle w:val="A3B5EA4DD1DA400F9334CC4867F621DB1"/>
          </w:pPr>
          <w:r w:rsidRPr="002A34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DF"/>
    <w:rsid w:val="003516DF"/>
    <w:rsid w:val="00624DB4"/>
    <w:rsid w:val="00BB79C9"/>
    <w:rsid w:val="00EC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16DF"/>
    <w:rPr>
      <w:color w:val="808080"/>
    </w:rPr>
  </w:style>
  <w:style w:type="paragraph" w:customStyle="1" w:styleId="176E2DFEFD2642E895AC158C2FB3E8BB">
    <w:name w:val="176E2DFEFD2642E895AC158C2FB3E8BB"/>
    <w:rsid w:val="003516DF"/>
    <w:pPr>
      <w:spacing w:after="120" w:line="264" w:lineRule="auto"/>
    </w:pPr>
    <w:rPr>
      <w:sz w:val="21"/>
      <w:szCs w:val="21"/>
    </w:rPr>
  </w:style>
  <w:style w:type="paragraph" w:customStyle="1" w:styleId="33ACE2568BA74B74BAFC23959F92A59A">
    <w:name w:val="33ACE2568BA74B74BAFC23959F92A59A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6D28DF849F7C423B8E9FE0AA36DB064E">
    <w:name w:val="6D28DF849F7C423B8E9FE0AA36DB064E"/>
    <w:rsid w:val="003516DF"/>
    <w:pPr>
      <w:spacing w:after="120" w:line="264" w:lineRule="auto"/>
    </w:pPr>
    <w:rPr>
      <w:sz w:val="21"/>
      <w:szCs w:val="21"/>
    </w:rPr>
  </w:style>
  <w:style w:type="paragraph" w:customStyle="1" w:styleId="4B176A691BE64893BCF7A8C7995DAAE7">
    <w:name w:val="4B176A691BE64893BCF7A8C7995DAAE7"/>
    <w:rsid w:val="003516DF"/>
  </w:style>
  <w:style w:type="paragraph" w:customStyle="1" w:styleId="176E2DFEFD2642E895AC158C2FB3E8BB1">
    <w:name w:val="176E2DFEFD2642E895AC158C2FB3E8BB1"/>
    <w:rsid w:val="003516DF"/>
    <w:pPr>
      <w:spacing w:after="120" w:line="264" w:lineRule="auto"/>
    </w:pPr>
    <w:rPr>
      <w:sz w:val="21"/>
      <w:szCs w:val="21"/>
    </w:rPr>
  </w:style>
  <w:style w:type="paragraph" w:customStyle="1" w:styleId="33ACE2568BA74B74BAFC23959F92A59A1">
    <w:name w:val="33ACE2568BA74B74BAFC23959F92A59A1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4B176A691BE64893BCF7A8C7995DAAE71">
    <w:name w:val="4B176A691BE64893BCF7A8C7995DAAE71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9994D50F575044C2955F48B1CCB25771">
    <w:name w:val="9994D50F575044C2955F48B1CCB25771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6D28DF849F7C423B8E9FE0AA36DB064E1">
    <w:name w:val="6D28DF849F7C423B8E9FE0AA36DB064E1"/>
    <w:rsid w:val="003516DF"/>
    <w:pPr>
      <w:spacing w:after="120" w:line="264" w:lineRule="auto"/>
    </w:pPr>
    <w:rPr>
      <w:sz w:val="21"/>
      <w:szCs w:val="21"/>
    </w:rPr>
  </w:style>
  <w:style w:type="paragraph" w:customStyle="1" w:styleId="176E2DFEFD2642E895AC158C2FB3E8BB2">
    <w:name w:val="176E2DFEFD2642E895AC158C2FB3E8BB2"/>
    <w:rsid w:val="003516DF"/>
    <w:pPr>
      <w:spacing w:after="120" w:line="264" w:lineRule="auto"/>
    </w:pPr>
    <w:rPr>
      <w:sz w:val="21"/>
      <w:szCs w:val="21"/>
    </w:rPr>
  </w:style>
  <w:style w:type="paragraph" w:customStyle="1" w:styleId="176E2DFEFD2642E895AC158C2FB3E8BB3">
    <w:name w:val="176E2DFEFD2642E895AC158C2FB3E8BB3"/>
    <w:rsid w:val="003516DF"/>
    <w:pPr>
      <w:spacing w:after="120" w:line="264" w:lineRule="auto"/>
    </w:pPr>
    <w:rPr>
      <w:sz w:val="21"/>
      <w:szCs w:val="21"/>
    </w:rPr>
  </w:style>
  <w:style w:type="paragraph" w:customStyle="1" w:styleId="6D28DF849F7C423B8E9FE0AA36DB064E2">
    <w:name w:val="6D28DF849F7C423B8E9FE0AA36DB064E2"/>
    <w:rsid w:val="003516DF"/>
    <w:pPr>
      <w:spacing w:after="120" w:line="264" w:lineRule="auto"/>
    </w:pPr>
    <w:rPr>
      <w:sz w:val="21"/>
      <w:szCs w:val="21"/>
    </w:rPr>
  </w:style>
  <w:style w:type="paragraph" w:customStyle="1" w:styleId="176E2DFEFD2642E895AC158C2FB3E8BB4">
    <w:name w:val="176E2DFEFD2642E895AC158C2FB3E8BB4"/>
    <w:rsid w:val="003516DF"/>
    <w:pPr>
      <w:spacing w:after="120" w:line="264" w:lineRule="auto"/>
    </w:pPr>
    <w:rPr>
      <w:sz w:val="21"/>
      <w:szCs w:val="21"/>
    </w:rPr>
  </w:style>
  <w:style w:type="paragraph" w:customStyle="1" w:styleId="4B176A691BE64893BCF7A8C7995DAAE72">
    <w:name w:val="4B176A691BE64893BCF7A8C7995DAAE72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6D28DF849F7C423B8E9FE0AA36DB064E3">
    <w:name w:val="6D28DF849F7C423B8E9FE0AA36DB064E3"/>
    <w:rsid w:val="003516DF"/>
    <w:pPr>
      <w:spacing w:after="120" w:line="264" w:lineRule="auto"/>
    </w:pPr>
    <w:rPr>
      <w:sz w:val="21"/>
      <w:szCs w:val="21"/>
    </w:rPr>
  </w:style>
  <w:style w:type="paragraph" w:customStyle="1" w:styleId="176E2DFEFD2642E895AC158C2FB3E8BB5">
    <w:name w:val="176E2DFEFD2642E895AC158C2FB3E8BB5"/>
    <w:rsid w:val="003516DF"/>
    <w:pPr>
      <w:spacing w:after="120" w:line="264" w:lineRule="auto"/>
    </w:pPr>
    <w:rPr>
      <w:sz w:val="21"/>
      <w:szCs w:val="21"/>
    </w:rPr>
  </w:style>
  <w:style w:type="paragraph" w:customStyle="1" w:styleId="33ACE2568BA74B74BAFC23959F92A59A2">
    <w:name w:val="33ACE2568BA74B74BAFC23959F92A59A2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4B176A691BE64893BCF7A8C7995DAAE73">
    <w:name w:val="4B176A691BE64893BCF7A8C7995DAAE73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9994D50F575044C2955F48B1CCB257711">
    <w:name w:val="9994D50F575044C2955F48B1CCB257711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6D28DF849F7C423B8E9FE0AA36DB064E4">
    <w:name w:val="6D28DF849F7C423B8E9FE0AA36DB064E4"/>
    <w:rsid w:val="003516DF"/>
    <w:pPr>
      <w:spacing w:after="120" w:line="264" w:lineRule="auto"/>
    </w:pPr>
    <w:rPr>
      <w:sz w:val="21"/>
      <w:szCs w:val="21"/>
    </w:rPr>
  </w:style>
  <w:style w:type="paragraph" w:customStyle="1" w:styleId="176E2DFEFD2642E895AC158C2FB3E8BB6">
    <w:name w:val="176E2DFEFD2642E895AC158C2FB3E8BB6"/>
    <w:rsid w:val="003516DF"/>
    <w:pPr>
      <w:spacing w:after="120" w:line="264" w:lineRule="auto"/>
    </w:pPr>
    <w:rPr>
      <w:sz w:val="21"/>
      <w:szCs w:val="21"/>
    </w:rPr>
  </w:style>
  <w:style w:type="paragraph" w:customStyle="1" w:styleId="33ACE2568BA74B74BAFC23959F92A59A3">
    <w:name w:val="33ACE2568BA74B74BAFC23959F92A59A3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4B176A691BE64893BCF7A8C7995DAAE74">
    <w:name w:val="4B176A691BE64893BCF7A8C7995DAAE74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9994D50F575044C2955F48B1CCB257712">
    <w:name w:val="9994D50F575044C2955F48B1CCB257712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C46E27A78DB34EC6A4DF7B56FF5D334F">
    <w:name w:val="C46E27A78DB34EC6A4DF7B56FF5D334F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47F44381F66447B0B7C0C67C6B1C8CCB">
    <w:name w:val="47F44381F66447B0B7C0C67C6B1C8CCB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6D28DF849F7C423B8E9FE0AA36DB064E5">
    <w:name w:val="6D28DF849F7C423B8E9FE0AA36DB064E5"/>
    <w:rsid w:val="003516DF"/>
    <w:pPr>
      <w:spacing w:after="120" w:line="264" w:lineRule="auto"/>
    </w:pPr>
    <w:rPr>
      <w:sz w:val="21"/>
      <w:szCs w:val="21"/>
    </w:rPr>
  </w:style>
  <w:style w:type="paragraph" w:customStyle="1" w:styleId="176E2DFEFD2642E895AC158C2FB3E8BB7">
    <w:name w:val="176E2DFEFD2642E895AC158C2FB3E8BB7"/>
    <w:rsid w:val="003516DF"/>
    <w:pPr>
      <w:spacing w:after="120" w:line="264" w:lineRule="auto"/>
    </w:pPr>
    <w:rPr>
      <w:sz w:val="21"/>
      <w:szCs w:val="21"/>
    </w:rPr>
  </w:style>
  <w:style w:type="paragraph" w:customStyle="1" w:styleId="33ACE2568BA74B74BAFC23959F92A59A4">
    <w:name w:val="33ACE2568BA74B74BAFC23959F92A59A4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4B176A691BE64893BCF7A8C7995DAAE75">
    <w:name w:val="4B176A691BE64893BCF7A8C7995DAAE75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9994D50F575044C2955F48B1CCB257713">
    <w:name w:val="9994D50F575044C2955F48B1CCB257713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C46E27A78DB34EC6A4DF7B56FF5D334F1">
    <w:name w:val="C46E27A78DB34EC6A4DF7B56FF5D334F1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47F44381F66447B0B7C0C67C6B1C8CCB1">
    <w:name w:val="47F44381F66447B0B7C0C67C6B1C8CCB1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6D28DF849F7C423B8E9FE0AA36DB064E6">
    <w:name w:val="6D28DF849F7C423B8E9FE0AA36DB064E6"/>
    <w:rsid w:val="003516DF"/>
    <w:pPr>
      <w:spacing w:after="120" w:line="264" w:lineRule="auto"/>
    </w:pPr>
    <w:rPr>
      <w:sz w:val="21"/>
      <w:szCs w:val="21"/>
    </w:rPr>
  </w:style>
  <w:style w:type="paragraph" w:customStyle="1" w:styleId="176E2DFEFD2642E895AC158C2FB3E8BB8">
    <w:name w:val="176E2DFEFD2642E895AC158C2FB3E8BB8"/>
    <w:rsid w:val="003516DF"/>
    <w:pPr>
      <w:spacing w:after="120" w:line="264" w:lineRule="auto"/>
    </w:pPr>
    <w:rPr>
      <w:sz w:val="21"/>
      <w:szCs w:val="21"/>
    </w:rPr>
  </w:style>
  <w:style w:type="paragraph" w:customStyle="1" w:styleId="33ACE2568BA74B74BAFC23959F92A59A5">
    <w:name w:val="33ACE2568BA74B74BAFC23959F92A59A5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4B176A691BE64893BCF7A8C7995DAAE76">
    <w:name w:val="4B176A691BE64893BCF7A8C7995DAAE76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9994D50F575044C2955F48B1CCB257714">
    <w:name w:val="9994D50F575044C2955F48B1CCB257714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C46E27A78DB34EC6A4DF7B56FF5D334F2">
    <w:name w:val="C46E27A78DB34EC6A4DF7B56FF5D334F2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47F44381F66447B0B7C0C67C6B1C8CCB2">
    <w:name w:val="47F44381F66447B0B7C0C67C6B1C8CCB2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6D28DF849F7C423B8E9FE0AA36DB064E7">
    <w:name w:val="6D28DF849F7C423B8E9FE0AA36DB064E7"/>
    <w:rsid w:val="003516DF"/>
    <w:pPr>
      <w:spacing w:after="120" w:line="264" w:lineRule="auto"/>
    </w:pPr>
    <w:rPr>
      <w:sz w:val="21"/>
      <w:szCs w:val="21"/>
    </w:rPr>
  </w:style>
  <w:style w:type="paragraph" w:customStyle="1" w:styleId="F9A34A6155544B83AC58FD3B76D1EC79">
    <w:name w:val="F9A34A6155544B83AC58FD3B76D1EC79"/>
    <w:rsid w:val="003516DF"/>
    <w:pPr>
      <w:spacing w:after="120" w:line="264" w:lineRule="auto"/>
    </w:pPr>
    <w:rPr>
      <w:sz w:val="21"/>
      <w:szCs w:val="21"/>
    </w:rPr>
  </w:style>
  <w:style w:type="paragraph" w:customStyle="1" w:styleId="9FB4E9E96A054A00B38EBA241F649918">
    <w:name w:val="9FB4E9E96A054A00B38EBA241F649918"/>
    <w:rsid w:val="003516DF"/>
    <w:pPr>
      <w:spacing w:after="120" w:line="264" w:lineRule="auto"/>
    </w:pPr>
    <w:rPr>
      <w:sz w:val="21"/>
      <w:szCs w:val="21"/>
    </w:rPr>
  </w:style>
  <w:style w:type="paragraph" w:customStyle="1" w:styleId="5E3D4BA4CFBD48EE9F60DED7CFE95136">
    <w:name w:val="5E3D4BA4CFBD48EE9F60DED7CFE95136"/>
    <w:rsid w:val="003516DF"/>
    <w:pPr>
      <w:spacing w:after="120" w:line="264" w:lineRule="auto"/>
    </w:pPr>
    <w:rPr>
      <w:sz w:val="21"/>
      <w:szCs w:val="21"/>
    </w:rPr>
  </w:style>
  <w:style w:type="paragraph" w:customStyle="1" w:styleId="BC1983AD6F314E2689EA6A125DD36C02">
    <w:name w:val="BC1983AD6F314E2689EA6A125DD36C02"/>
    <w:rsid w:val="003516DF"/>
    <w:pPr>
      <w:spacing w:after="120" w:line="264" w:lineRule="auto"/>
    </w:pPr>
    <w:rPr>
      <w:sz w:val="21"/>
      <w:szCs w:val="21"/>
    </w:rPr>
  </w:style>
  <w:style w:type="paragraph" w:customStyle="1" w:styleId="36FF0E5937A14E92A321F50D7A10D5F0">
    <w:name w:val="36FF0E5937A14E92A321F50D7A10D5F0"/>
    <w:rsid w:val="003516DF"/>
    <w:pPr>
      <w:spacing w:after="120" w:line="264" w:lineRule="auto"/>
    </w:pPr>
    <w:rPr>
      <w:sz w:val="21"/>
      <w:szCs w:val="21"/>
    </w:rPr>
  </w:style>
  <w:style w:type="paragraph" w:customStyle="1" w:styleId="33ACE2568BA74B74BAFC23959F92A59A6">
    <w:name w:val="33ACE2568BA74B74BAFC23959F92A59A6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4B176A691BE64893BCF7A8C7995DAAE77">
    <w:name w:val="4B176A691BE64893BCF7A8C7995DAAE77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9994D50F575044C2955F48B1CCB257715">
    <w:name w:val="9994D50F575044C2955F48B1CCB257715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C46E27A78DB34EC6A4DF7B56FF5D334F3">
    <w:name w:val="C46E27A78DB34EC6A4DF7B56FF5D334F3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47F44381F66447B0B7C0C67C6B1C8CCB3">
    <w:name w:val="47F44381F66447B0B7C0C67C6B1C8CCB3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006CEAA229F744DD83F2150E0667CB66">
    <w:name w:val="006CEAA229F744DD83F2150E0667CB66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A3B5EA4DD1DA400F9334CC4867F621DB">
    <w:name w:val="A3B5EA4DD1DA400F9334CC4867F621DB"/>
    <w:rsid w:val="003516DF"/>
    <w:pPr>
      <w:spacing w:after="120" w:line="264" w:lineRule="auto"/>
    </w:pPr>
    <w:rPr>
      <w:sz w:val="21"/>
      <w:szCs w:val="21"/>
    </w:rPr>
  </w:style>
  <w:style w:type="paragraph" w:customStyle="1" w:styleId="F9A34A6155544B83AC58FD3B76D1EC791">
    <w:name w:val="F9A34A6155544B83AC58FD3B76D1EC791"/>
    <w:rsid w:val="003516DF"/>
    <w:pPr>
      <w:spacing w:after="120" w:line="264" w:lineRule="auto"/>
    </w:pPr>
    <w:rPr>
      <w:sz w:val="21"/>
      <w:szCs w:val="21"/>
    </w:rPr>
  </w:style>
  <w:style w:type="paragraph" w:customStyle="1" w:styleId="9FB4E9E96A054A00B38EBA241F6499181">
    <w:name w:val="9FB4E9E96A054A00B38EBA241F6499181"/>
    <w:rsid w:val="003516DF"/>
    <w:pPr>
      <w:spacing w:after="120" w:line="264" w:lineRule="auto"/>
    </w:pPr>
    <w:rPr>
      <w:sz w:val="21"/>
      <w:szCs w:val="21"/>
    </w:rPr>
  </w:style>
  <w:style w:type="paragraph" w:customStyle="1" w:styleId="5E3D4BA4CFBD48EE9F60DED7CFE951361">
    <w:name w:val="5E3D4BA4CFBD48EE9F60DED7CFE951361"/>
    <w:rsid w:val="003516DF"/>
    <w:pPr>
      <w:spacing w:after="120" w:line="264" w:lineRule="auto"/>
    </w:pPr>
    <w:rPr>
      <w:sz w:val="21"/>
      <w:szCs w:val="21"/>
    </w:rPr>
  </w:style>
  <w:style w:type="paragraph" w:customStyle="1" w:styleId="BC1983AD6F314E2689EA6A125DD36C021">
    <w:name w:val="BC1983AD6F314E2689EA6A125DD36C021"/>
    <w:rsid w:val="003516DF"/>
    <w:pPr>
      <w:spacing w:after="120" w:line="264" w:lineRule="auto"/>
    </w:pPr>
    <w:rPr>
      <w:sz w:val="21"/>
      <w:szCs w:val="21"/>
    </w:rPr>
  </w:style>
  <w:style w:type="paragraph" w:customStyle="1" w:styleId="36FF0E5937A14E92A321F50D7A10D5F01">
    <w:name w:val="36FF0E5937A14E92A321F50D7A10D5F01"/>
    <w:rsid w:val="003516DF"/>
    <w:pPr>
      <w:spacing w:after="120" w:line="264" w:lineRule="auto"/>
    </w:pPr>
    <w:rPr>
      <w:sz w:val="21"/>
      <w:szCs w:val="21"/>
    </w:rPr>
  </w:style>
  <w:style w:type="paragraph" w:customStyle="1" w:styleId="33ACE2568BA74B74BAFC23959F92A59A7">
    <w:name w:val="33ACE2568BA74B74BAFC23959F92A59A7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4B176A691BE64893BCF7A8C7995DAAE78">
    <w:name w:val="4B176A691BE64893BCF7A8C7995DAAE78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9994D50F575044C2955F48B1CCB257716">
    <w:name w:val="9994D50F575044C2955F48B1CCB257716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C46E27A78DB34EC6A4DF7B56FF5D334F4">
    <w:name w:val="C46E27A78DB34EC6A4DF7B56FF5D334F4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47F44381F66447B0B7C0C67C6B1C8CCB4">
    <w:name w:val="47F44381F66447B0B7C0C67C6B1C8CCB4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006CEAA229F744DD83F2150E0667CB661">
    <w:name w:val="006CEAA229F744DD83F2150E0667CB661"/>
    <w:rsid w:val="003516DF"/>
    <w:pPr>
      <w:spacing w:after="120" w:line="264" w:lineRule="auto"/>
      <w:ind w:left="720"/>
      <w:contextualSpacing/>
    </w:pPr>
    <w:rPr>
      <w:sz w:val="21"/>
      <w:szCs w:val="21"/>
    </w:rPr>
  </w:style>
  <w:style w:type="paragraph" w:customStyle="1" w:styleId="A3B5EA4DD1DA400F9334CC4867F621DB1">
    <w:name w:val="A3B5EA4DD1DA400F9334CC4867F621DB1"/>
    <w:rsid w:val="003516DF"/>
    <w:pPr>
      <w:spacing w:after="120" w:line="264" w:lineRule="auto"/>
    </w:pPr>
    <w:rPr>
      <w:sz w:val="21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16C62-188A-43EA-9FC7-998E2861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Ash-Leigh Garcia</dc:creator>
  <cp:keywords/>
  <dc:description/>
  <cp:lastModifiedBy>Ash-Leigh Garcia</cp:lastModifiedBy>
  <cp:revision>2</cp:revision>
  <dcterms:created xsi:type="dcterms:W3CDTF">2025-05-09T19:25:00Z</dcterms:created>
  <dcterms:modified xsi:type="dcterms:W3CDTF">2025-05-09T19:25:00Z</dcterms:modified>
</cp:coreProperties>
</file>