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F8B" w:rsidRPr="00473892" w:rsidRDefault="00460F8B" w:rsidP="00473892">
      <w:pPr>
        <w:spacing w:line="259" w:lineRule="auto"/>
        <w:jc w:val="center"/>
        <w:rPr>
          <w:rFonts w:ascii="Courier New" w:hAnsi="Courier New" w:cs="Courier New"/>
          <w:b/>
          <w:sz w:val="24"/>
        </w:rPr>
      </w:pPr>
      <w:bookmarkStart w:id="0" w:name="TOC_Chap196"/>
      <w:bookmarkStart w:id="1" w:name="_Toc215471701"/>
      <w:bookmarkStart w:id="2" w:name="_Toc248893877"/>
      <w:bookmarkStart w:id="3" w:name="_Toc257206000"/>
      <w:bookmarkStart w:id="4" w:name="_Toc180576236"/>
      <w:bookmarkStart w:id="5" w:name="_GoBack"/>
      <w:bookmarkEnd w:id="5"/>
      <w:r w:rsidRPr="00473892">
        <w:rPr>
          <w:rFonts w:ascii="Courier New" w:hAnsi="Courier New" w:cs="Courier New"/>
          <w:b/>
          <w:sz w:val="24"/>
        </w:rPr>
        <w:t>NOTICE OF INTENT</w:t>
      </w:r>
    </w:p>
    <w:p w:rsidR="00460F8B" w:rsidRPr="00473892" w:rsidRDefault="00460F8B" w:rsidP="00473892">
      <w:pPr>
        <w:spacing w:line="259" w:lineRule="auto"/>
        <w:rPr>
          <w:rFonts w:ascii="Courier New" w:hAnsi="Courier New" w:cs="Courier New"/>
          <w:sz w:val="24"/>
        </w:rPr>
      </w:pPr>
    </w:p>
    <w:p w:rsidR="00460F8B" w:rsidRPr="00473892" w:rsidRDefault="00460F8B" w:rsidP="00473892">
      <w:pPr>
        <w:spacing w:line="259" w:lineRule="auto"/>
        <w:jc w:val="center"/>
        <w:rPr>
          <w:rFonts w:ascii="Courier New" w:hAnsi="Courier New" w:cs="Courier New"/>
          <w:b/>
          <w:sz w:val="24"/>
        </w:rPr>
      </w:pPr>
      <w:r w:rsidRPr="00473892">
        <w:rPr>
          <w:rFonts w:ascii="Courier New" w:hAnsi="Courier New" w:cs="Courier New"/>
          <w:b/>
          <w:sz w:val="24"/>
        </w:rPr>
        <w:t>Louisiana Department of Health</w:t>
      </w:r>
    </w:p>
    <w:p w:rsidR="00460F8B" w:rsidRPr="00473892" w:rsidRDefault="00460F8B" w:rsidP="00473892">
      <w:pPr>
        <w:spacing w:line="259" w:lineRule="auto"/>
        <w:rPr>
          <w:rFonts w:ascii="Courier New" w:hAnsi="Courier New" w:cs="Courier New"/>
          <w:sz w:val="24"/>
        </w:rPr>
      </w:pPr>
    </w:p>
    <w:p w:rsidR="00460F8B" w:rsidRPr="00473892" w:rsidRDefault="00460F8B" w:rsidP="00473892">
      <w:pPr>
        <w:spacing w:line="259" w:lineRule="auto"/>
        <w:jc w:val="center"/>
        <w:rPr>
          <w:rFonts w:ascii="Courier New" w:hAnsi="Courier New" w:cs="Courier New"/>
          <w:b/>
          <w:sz w:val="24"/>
        </w:rPr>
      </w:pPr>
      <w:r w:rsidRPr="00473892">
        <w:rPr>
          <w:rFonts w:ascii="Courier New" w:hAnsi="Courier New" w:cs="Courier New"/>
          <w:b/>
          <w:sz w:val="24"/>
        </w:rPr>
        <w:t>Office of Public Health</w:t>
      </w:r>
    </w:p>
    <w:p w:rsidR="00460F8B" w:rsidRPr="00473892" w:rsidRDefault="00460F8B" w:rsidP="00473892">
      <w:pPr>
        <w:spacing w:line="259" w:lineRule="auto"/>
        <w:rPr>
          <w:rFonts w:ascii="Courier New" w:hAnsi="Courier New" w:cs="Courier New"/>
          <w:sz w:val="24"/>
        </w:rPr>
      </w:pPr>
    </w:p>
    <w:p w:rsidR="00460F8B" w:rsidRPr="00473892" w:rsidRDefault="00460F8B" w:rsidP="00473892">
      <w:pPr>
        <w:spacing w:line="259" w:lineRule="auto"/>
        <w:jc w:val="center"/>
        <w:rPr>
          <w:rFonts w:ascii="Courier New" w:hAnsi="Courier New" w:cs="Courier New"/>
          <w:sz w:val="24"/>
        </w:rPr>
      </w:pPr>
      <w:r w:rsidRPr="00473892">
        <w:rPr>
          <w:rFonts w:ascii="Courier New" w:hAnsi="Courier New" w:cs="Courier New"/>
          <w:sz w:val="24"/>
        </w:rPr>
        <w:t>State Sign Language Interpreter Certification Standards</w:t>
      </w:r>
    </w:p>
    <w:p w:rsidR="00460F8B" w:rsidRPr="00473892" w:rsidRDefault="00460F8B" w:rsidP="00473892">
      <w:pPr>
        <w:spacing w:line="259" w:lineRule="auto"/>
        <w:jc w:val="center"/>
        <w:rPr>
          <w:rFonts w:ascii="Courier New" w:hAnsi="Courier New" w:cs="Courier New"/>
          <w:sz w:val="24"/>
        </w:rPr>
      </w:pPr>
      <w:r w:rsidRPr="00473892">
        <w:rPr>
          <w:rFonts w:ascii="Courier New" w:hAnsi="Courier New" w:cs="Courier New"/>
          <w:sz w:val="24"/>
        </w:rPr>
        <w:t>(LAC</w:t>
      </w:r>
      <w:proofErr w:type="gramStart"/>
      <w:r w:rsidRPr="00473892">
        <w:rPr>
          <w:rFonts w:ascii="Courier New" w:hAnsi="Courier New" w:cs="Courier New"/>
          <w:sz w:val="24"/>
        </w:rPr>
        <w:t>:67:VII.1301</w:t>
      </w:r>
      <w:proofErr w:type="gramEnd"/>
      <w:r w:rsidRPr="00473892">
        <w:rPr>
          <w:rFonts w:ascii="Courier New" w:hAnsi="Courier New" w:cs="Courier New"/>
          <w:sz w:val="24"/>
        </w:rPr>
        <w:t>)</w:t>
      </w:r>
    </w:p>
    <w:p w:rsidR="00460F8B" w:rsidRPr="00473892" w:rsidRDefault="00460F8B" w:rsidP="00473892">
      <w:pPr>
        <w:spacing w:line="259" w:lineRule="auto"/>
        <w:jc w:val="both"/>
        <w:rPr>
          <w:rFonts w:ascii="Courier New" w:hAnsi="Courier New" w:cs="Courier New"/>
          <w:sz w:val="24"/>
        </w:rPr>
      </w:pPr>
    </w:p>
    <w:p w:rsidR="00460F8B" w:rsidRDefault="00460F8B" w:rsidP="00473892">
      <w:pPr>
        <w:spacing w:line="259" w:lineRule="auto"/>
        <w:jc w:val="both"/>
        <w:rPr>
          <w:rFonts w:ascii="Courier New" w:hAnsi="Courier New" w:cs="Courier New"/>
          <w:sz w:val="24"/>
        </w:rPr>
      </w:pPr>
      <w:r w:rsidRPr="00473892">
        <w:rPr>
          <w:rFonts w:ascii="Courier New" w:hAnsi="Courier New" w:cs="Courier New"/>
          <w:sz w:val="24"/>
        </w:rPr>
        <w:t>In accordance with the provisions of the Administrative Procedure Act, R.S. 49:950 et seq., the Louisiana Department of Health (LDH) proposes to repeal LAC</w:t>
      </w:r>
      <w:proofErr w:type="gramStart"/>
      <w:r w:rsidRPr="00473892">
        <w:rPr>
          <w:rFonts w:ascii="Courier New" w:hAnsi="Courier New" w:cs="Courier New"/>
          <w:sz w:val="24"/>
        </w:rPr>
        <w:t>:67:VII.1301</w:t>
      </w:r>
      <w:proofErr w:type="gramEnd"/>
      <w:r w:rsidRPr="00473892">
        <w:rPr>
          <w:rFonts w:ascii="Courier New" w:hAnsi="Courier New" w:cs="Courier New"/>
          <w:sz w:val="24"/>
        </w:rPr>
        <w:t xml:space="preserve"> in its entirety to remove current rules that provide for State Sign Language Interpreter Certification Standards.</w:t>
      </w:r>
    </w:p>
    <w:p w:rsidR="00473892" w:rsidRPr="00473892" w:rsidRDefault="00473892" w:rsidP="00473892">
      <w:pPr>
        <w:spacing w:line="259" w:lineRule="auto"/>
        <w:jc w:val="both"/>
        <w:rPr>
          <w:rFonts w:ascii="Courier New" w:hAnsi="Courier New" w:cs="Courier New"/>
          <w:sz w:val="24"/>
        </w:rPr>
      </w:pPr>
    </w:p>
    <w:p w:rsidR="00266AEF" w:rsidRDefault="00266AEF" w:rsidP="00473892">
      <w:pPr>
        <w:spacing w:line="259" w:lineRule="auto"/>
        <w:jc w:val="center"/>
        <w:rPr>
          <w:rFonts w:ascii="Courier New" w:hAnsi="Courier New" w:cs="Courier New"/>
          <w:b/>
          <w:sz w:val="24"/>
        </w:rPr>
      </w:pPr>
      <w:r w:rsidRPr="00473892">
        <w:rPr>
          <w:rFonts w:ascii="Courier New" w:hAnsi="Courier New" w:cs="Courier New"/>
          <w:b/>
          <w:sz w:val="24"/>
        </w:rPr>
        <w:t>Title 67</w:t>
      </w:r>
    </w:p>
    <w:p w:rsidR="00473892" w:rsidRPr="00473892" w:rsidRDefault="00473892" w:rsidP="00473892">
      <w:pPr>
        <w:spacing w:line="259" w:lineRule="auto"/>
        <w:jc w:val="center"/>
        <w:rPr>
          <w:rFonts w:ascii="Courier New" w:hAnsi="Courier New" w:cs="Courier New"/>
          <w:b/>
          <w:sz w:val="24"/>
        </w:rPr>
      </w:pPr>
    </w:p>
    <w:p w:rsidR="004325ED" w:rsidRDefault="004325ED" w:rsidP="00473892">
      <w:pPr>
        <w:spacing w:line="259" w:lineRule="auto"/>
        <w:jc w:val="center"/>
        <w:rPr>
          <w:rFonts w:ascii="Courier New" w:hAnsi="Courier New" w:cs="Courier New"/>
          <w:b/>
          <w:sz w:val="24"/>
        </w:rPr>
      </w:pPr>
      <w:r w:rsidRPr="00473892">
        <w:rPr>
          <w:rFonts w:ascii="Courier New" w:hAnsi="Courier New" w:cs="Courier New"/>
          <w:b/>
          <w:sz w:val="24"/>
        </w:rPr>
        <w:t>Social Services</w:t>
      </w:r>
    </w:p>
    <w:p w:rsidR="00473892" w:rsidRPr="00473892" w:rsidRDefault="00473892" w:rsidP="00473892">
      <w:pPr>
        <w:spacing w:line="259" w:lineRule="auto"/>
        <w:jc w:val="center"/>
        <w:rPr>
          <w:rFonts w:ascii="Courier New" w:hAnsi="Courier New" w:cs="Courier New"/>
          <w:b/>
          <w:sz w:val="24"/>
        </w:rPr>
      </w:pPr>
    </w:p>
    <w:p w:rsidR="00266AEF" w:rsidRDefault="00266AEF" w:rsidP="00473892">
      <w:pPr>
        <w:spacing w:line="259" w:lineRule="auto"/>
        <w:jc w:val="center"/>
        <w:rPr>
          <w:rFonts w:ascii="Courier New" w:hAnsi="Courier New" w:cs="Courier New"/>
          <w:b/>
          <w:sz w:val="24"/>
        </w:rPr>
      </w:pPr>
      <w:r w:rsidRPr="00473892">
        <w:rPr>
          <w:rFonts w:ascii="Courier New" w:hAnsi="Courier New" w:cs="Courier New"/>
          <w:b/>
          <w:sz w:val="24"/>
        </w:rPr>
        <w:t>Part VII</w:t>
      </w:r>
      <w:r w:rsidR="00460F8B" w:rsidRPr="00473892">
        <w:rPr>
          <w:rFonts w:ascii="Courier New" w:hAnsi="Courier New" w:cs="Courier New"/>
          <w:b/>
          <w:sz w:val="24"/>
        </w:rPr>
        <w:t xml:space="preserve">. </w:t>
      </w:r>
      <w:r w:rsidR="001B1A73" w:rsidRPr="00473892">
        <w:rPr>
          <w:rFonts w:ascii="Courier New" w:hAnsi="Courier New" w:cs="Courier New"/>
          <w:b/>
          <w:sz w:val="24"/>
        </w:rPr>
        <w:t>Rehabilitation Services</w:t>
      </w:r>
    </w:p>
    <w:p w:rsidR="00473892" w:rsidRPr="00473892" w:rsidRDefault="00473892" w:rsidP="00473892">
      <w:pPr>
        <w:spacing w:line="259" w:lineRule="auto"/>
        <w:jc w:val="center"/>
        <w:rPr>
          <w:rFonts w:ascii="Courier New" w:hAnsi="Courier New" w:cs="Courier New"/>
          <w:b/>
          <w:sz w:val="24"/>
        </w:rPr>
      </w:pPr>
    </w:p>
    <w:p w:rsidR="009F72EC" w:rsidRPr="00473892" w:rsidRDefault="009F72EC" w:rsidP="00D4187F">
      <w:pPr>
        <w:pStyle w:val="Section"/>
      </w:pPr>
      <w:r w:rsidRPr="00473892">
        <w:t>Chapter 13.</w:t>
      </w:r>
      <w:bookmarkEnd w:id="0"/>
      <w:r w:rsidRPr="00473892">
        <w:tab/>
      </w:r>
      <w:bookmarkStart w:id="6" w:name="TOCT_Chap282"/>
      <w:bookmarkStart w:id="7" w:name="TOCT_Chap190"/>
      <w:bookmarkStart w:id="8" w:name="TOCT_Chap186"/>
      <w:bookmarkStart w:id="9" w:name="TOCT_Chap196"/>
      <w:r w:rsidRPr="00473892">
        <w:t>State Sign Language Interpreter Certification Standards</w:t>
      </w:r>
      <w:bookmarkEnd w:id="1"/>
      <w:bookmarkEnd w:id="2"/>
      <w:bookmarkEnd w:id="3"/>
      <w:bookmarkEnd w:id="4"/>
      <w:bookmarkEnd w:id="6"/>
      <w:bookmarkEnd w:id="7"/>
      <w:bookmarkEnd w:id="8"/>
      <w:bookmarkEnd w:id="9"/>
    </w:p>
    <w:p w:rsidR="009F72EC" w:rsidRPr="00473892" w:rsidRDefault="009F72EC" w:rsidP="00D4187F">
      <w:pPr>
        <w:pStyle w:val="Section"/>
      </w:pPr>
      <w:bookmarkStart w:id="10" w:name="_Toc215471702"/>
      <w:bookmarkStart w:id="11" w:name="_Toc248893878"/>
      <w:bookmarkStart w:id="12" w:name="_Toc257206001"/>
      <w:bookmarkStart w:id="13" w:name="_Toc180576237"/>
      <w:r w:rsidRPr="00473892">
        <w:t>§1301.</w:t>
      </w:r>
      <w:r w:rsidRPr="00473892">
        <w:tab/>
        <w:t>Certification Standards</w:t>
      </w:r>
      <w:bookmarkEnd w:id="10"/>
      <w:bookmarkEnd w:id="11"/>
      <w:bookmarkEnd w:id="12"/>
      <w:bookmarkEnd w:id="13"/>
    </w:p>
    <w:p w:rsidR="009F72EC" w:rsidRPr="00473892" w:rsidRDefault="00F57508" w:rsidP="00CB11FB">
      <w:pPr>
        <w:pStyle w:val="Style2"/>
      </w:pPr>
      <w:r w:rsidRPr="00473892">
        <w:t>Repealed.</w:t>
      </w:r>
    </w:p>
    <w:p w:rsidR="009F72EC" w:rsidRPr="00473892" w:rsidRDefault="009F72EC" w:rsidP="00473892">
      <w:pPr>
        <w:spacing w:line="259" w:lineRule="auto"/>
        <w:rPr>
          <w:rFonts w:ascii="Courier New" w:hAnsi="Courier New" w:cs="Courier New"/>
          <w:sz w:val="24"/>
        </w:rPr>
      </w:pPr>
      <w:r w:rsidRPr="00473892">
        <w:rPr>
          <w:rFonts w:ascii="Courier New" w:hAnsi="Courier New" w:cs="Courier New"/>
          <w:sz w:val="24"/>
        </w:rPr>
        <w:t>AUTHORITY NOTE:</w:t>
      </w:r>
      <w:r w:rsidRPr="00473892">
        <w:rPr>
          <w:rFonts w:ascii="Courier New" w:hAnsi="Courier New" w:cs="Courier New"/>
          <w:sz w:val="24"/>
        </w:rPr>
        <w:tab/>
        <w:t>Promulgated in accordance with R.S. 46:2351-2354 and 46:2361-2374.</w:t>
      </w:r>
    </w:p>
    <w:p w:rsidR="009F72EC" w:rsidRPr="00473892" w:rsidRDefault="009F72EC" w:rsidP="00473892">
      <w:pPr>
        <w:spacing w:line="259" w:lineRule="auto"/>
        <w:rPr>
          <w:rFonts w:ascii="Courier New" w:hAnsi="Courier New" w:cs="Courier New"/>
          <w:sz w:val="24"/>
        </w:rPr>
      </w:pPr>
      <w:r w:rsidRPr="00473892">
        <w:rPr>
          <w:rFonts w:ascii="Courier New" w:hAnsi="Courier New" w:cs="Courier New"/>
          <w:sz w:val="24"/>
        </w:rPr>
        <w:t>HISTORICAL NOTE:</w:t>
      </w:r>
      <w:r w:rsidRPr="00473892">
        <w:rPr>
          <w:rFonts w:ascii="Courier New" w:hAnsi="Courier New" w:cs="Courier New"/>
          <w:sz w:val="24"/>
        </w:rPr>
        <w:tab/>
        <w:t>Promulgated by the Department of Social Services, Office of Rehabilitation Services, Commission for the Deaf, LR 17:389 (April 1991), amended LR 18:968 (September 1992), LR 19:905 (July 1993), LR 21:838 (August 1995), LR 26:1489 (July 2000)</w:t>
      </w:r>
      <w:r w:rsidR="00F57508" w:rsidRPr="00473892">
        <w:rPr>
          <w:rFonts w:ascii="Courier New" w:hAnsi="Courier New" w:cs="Courier New"/>
          <w:sz w:val="24"/>
        </w:rPr>
        <w:t>, repealed by the Department of Health, Office of Public Health</w:t>
      </w:r>
      <w:r w:rsidRPr="00473892">
        <w:rPr>
          <w:rFonts w:ascii="Courier New" w:hAnsi="Courier New" w:cs="Courier New"/>
          <w:sz w:val="24"/>
        </w:rPr>
        <w:t>.</w:t>
      </w:r>
    </w:p>
    <w:p w:rsidR="00473892" w:rsidRDefault="00473892" w:rsidP="00473892">
      <w:pPr>
        <w:spacing w:line="259" w:lineRule="auto"/>
        <w:rPr>
          <w:rFonts w:ascii="Courier New" w:hAnsi="Courier New" w:cs="Courier New"/>
          <w:sz w:val="24"/>
        </w:rPr>
      </w:pPr>
    </w:p>
    <w:p w:rsidR="00473892" w:rsidRDefault="005C0DE4" w:rsidP="00473892">
      <w:pPr>
        <w:keepNext/>
        <w:spacing w:line="259" w:lineRule="auto"/>
        <w:jc w:val="center"/>
        <w:rPr>
          <w:rFonts w:ascii="Courier New" w:hAnsi="Courier New" w:cs="Courier New"/>
          <w:b/>
          <w:sz w:val="24"/>
        </w:rPr>
      </w:pPr>
      <w:r w:rsidRPr="00473892">
        <w:rPr>
          <w:rFonts w:ascii="Courier New" w:hAnsi="Courier New" w:cs="Courier New"/>
          <w:b/>
          <w:sz w:val="24"/>
        </w:rPr>
        <w:t>Family Impact Statement</w:t>
      </w:r>
    </w:p>
    <w:p w:rsidR="00473892" w:rsidRPr="00473892" w:rsidRDefault="00473892" w:rsidP="00473892">
      <w:pPr>
        <w:keepNext/>
        <w:spacing w:line="259" w:lineRule="auto"/>
        <w:jc w:val="center"/>
        <w:rPr>
          <w:rFonts w:ascii="Courier New" w:hAnsi="Courier New" w:cs="Courier New"/>
          <w:b/>
          <w:sz w:val="24"/>
        </w:rPr>
      </w:pPr>
    </w:p>
    <w:p w:rsidR="005C0DE4" w:rsidRPr="00473892" w:rsidRDefault="005C0DE4" w:rsidP="00473892">
      <w:pPr>
        <w:keepNext/>
        <w:spacing w:line="259" w:lineRule="auto"/>
        <w:jc w:val="both"/>
        <w:rPr>
          <w:rFonts w:ascii="Courier New" w:hAnsi="Courier New" w:cs="Courier New"/>
          <w:sz w:val="24"/>
        </w:rPr>
      </w:pPr>
      <w:r w:rsidRPr="00473892">
        <w:rPr>
          <w:rFonts w:ascii="Courier New" w:hAnsi="Courier New" w:cs="Courier New"/>
          <w:sz w:val="24"/>
        </w:rPr>
        <w:t>The proposed rule is not anticipated to have an impact on family, formation, stability, and autonomy as described in R.S. 49:972.</w:t>
      </w:r>
    </w:p>
    <w:p w:rsidR="005C0DE4" w:rsidRPr="00473892" w:rsidRDefault="005C0DE4" w:rsidP="00473892">
      <w:pPr>
        <w:keepNext/>
        <w:spacing w:line="259" w:lineRule="auto"/>
        <w:rPr>
          <w:rFonts w:ascii="Courier New" w:hAnsi="Courier New" w:cs="Courier New"/>
          <w:sz w:val="24"/>
        </w:rPr>
      </w:pPr>
    </w:p>
    <w:p w:rsidR="005C0DE4" w:rsidRPr="00473892" w:rsidRDefault="005C0DE4" w:rsidP="00473892">
      <w:pPr>
        <w:spacing w:line="259" w:lineRule="auto"/>
        <w:jc w:val="center"/>
        <w:rPr>
          <w:rFonts w:ascii="Courier New" w:hAnsi="Courier New" w:cs="Courier New"/>
          <w:b/>
          <w:sz w:val="24"/>
        </w:rPr>
      </w:pPr>
      <w:r w:rsidRPr="00473892">
        <w:rPr>
          <w:rFonts w:ascii="Courier New" w:hAnsi="Courier New" w:cs="Courier New"/>
          <w:b/>
          <w:sz w:val="24"/>
        </w:rPr>
        <w:t>Poverty Impact Statement</w:t>
      </w:r>
    </w:p>
    <w:p w:rsidR="005C0DE4" w:rsidRPr="00473892" w:rsidRDefault="005C0DE4" w:rsidP="00473892">
      <w:pPr>
        <w:spacing w:line="259" w:lineRule="auto"/>
        <w:rPr>
          <w:rFonts w:ascii="Courier New" w:hAnsi="Courier New" w:cs="Courier New"/>
          <w:sz w:val="24"/>
        </w:rPr>
      </w:pPr>
    </w:p>
    <w:p w:rsidR="005C0DE4" w:rsidRPr="00473892" w:rsidRDefault="005C0DE4" w:rsidP="00473892">
      <w:pPr>
        <w:spacing w:line="259" w:lineRule="auto"/>
        <w:jc w:val="both"/>
        <w:rPr>
          <w:rFonts w:ascii="Courier New" w:hAnsi="Courier New" w:cs="Courier New"/>
          <w:sz w:val="24"/>
        </w:rPr>
      </w:pPr>
      <w:r w:rsidRPr="00473892">
        <w:rPr>
          <w:rFonts w:ascii="Courier New" w:hAnsi="Courier New" w:cs="Courier New"/>
          <w:sz w:val="24"/>
        </w:rPr>
        <w:t>The proposed rule is not anticipated to have an impact on any child, individual, or family as defined by R.S. 49:973.</w:t>
      </w:r>
    </w:p>
    <w:p w:rsidR="005C0DE4" w:rsidRPr="00473892" w:rsidRDefault="005C0DE4" w:rsidP="00473892">
      <w:pPr>
        <w:spacing w:line="259" w:lineRule="auto"/>
        <w:rPr>
          <w:rFonts w:ascii="Courier New" w:hAnsi="Courier New" w:cs="Courier New"/>
          <w:sz w:val="24"/>
        </w:rPr>
      </w:pPr>
    </w:p>
    <w:p w:rsidR="005C0DE4" w:rsidRPr="00473892" w:rsidRDefault="005C0DE4" w:rsidP="00473892">
      <w:pPr>
        <w:spacing w:line="259" w:lineRule="auto"/>
        <w:jc w:val="center"/>
        <w:rPr>
          <w:rFonts w:ascii="Courier New" w:hAnsi="Courier New" w:cs="Courier New"/>
          <w:b/>
          <w:sz w:val="24"/>
        </w:rPr>
      </w:pPr>
      <w:r w:rsidRPr="00473892">
        <w:rPr>
          <w:rFonts w:ascii="Courier New" w:hAnsi="Courier New" w:cs="Courier New"/>
          <w:b/>
          <w:sz w:val="24"/>
        </w:rPr>
        <w:t>Small Business Analysis</w:t>
      </w:r>
    </w:p>
    <w:p w:rsidR="005C0DE4" w:rsidRPr="00473892" w:rsidRDefault="005C0DE4" w:rsidP="00473892">
      <w:pPr>
        <w:spacing w:line="259" w:lineRule="auto"/>
        <w:rPr>
          <w:rFonts w:ascii="Courier New" w:hAnsi="Courier New" w:cs="Courier New"/>
          <w:sz w:val="24"/>
        </w:rPr>
      </w:pPr>
    </w:p>
    <w:p w:rsidR="005C0DE4" w:rsidRPr="00473892" w:rsidRDefault="006D0353" w:rsidP="00473892">
      <w:pPr>
        <w:spacing w:line="259" w:lineRule="auto"/>
        <w:jc w:val="both"/>
        <w:rPr>
          <w:rFonts w:ascii="Courier New" w:hAnsi="Courier New" w:cs="Courier New"/>
          <w:sz w:val="24"/>
        </w:rPr>
      </w:pPr>
      <w:r w:rsidRPr="00473892">
        <w:rPr>
          <w:rFonts w:ascii="Courier New" w:hAnsi="Courier New" w:cs="Courier New"/>
          <w:sz w:val="24"/>
        </w:rPr>
        <w:t>Pursuant to R.S. 49:965.6, methods for reduction of the impact on small business, as defined in the Regulatory Flexibility Act, have been considered when creating this proposed Rule. This proposed Rule is not anticipated to have an adverse impact on small businesses; therefore, a Small Business Economic Impact Statement has not been prepared.</w:t>
      </w:r>
    </w:p>
    <w:p w:rsidR="005C0DE4" w:rsidRPr="00473892" w:rsidRDefault="005C0DE4" w:rsidP="00473892">
      <w:pPr>
        <w:spacing w:line="259" w:lineRule="auto"/>
        <w:rPr>
          <w:rFonts w:ascii="Courier New" w:hAnsi="Courier New" w:cs="Courier New"/>
          <w:sz w:val="24"/>
        </w:rPr>
      </w:pPr>
    </w:p>
    <w:p w:rsidR="005C0DE4" w:rsidRPr="00473892" w:rsidRDefault="005C0DE4" w:rsidP="00473892">
      <w:pPr>
        <w:spacing w:line="259" w:lineRule="auto"/>
        <w:jc w:val="center"/>
        <w:rPr>
          <w:rFonts w:ascii="Courier New" w:hAnsi="Courier New" w:cs="Courier New"/>
          <w:b/>
          <w:sz w:val="24"/>
        </w:rPr>
      </w:pPr>
      <w:r w:rsidRPr="00473892">
        <w:rPr>
          <w:rFonts w:ascii="Courier New" w:hAnsi="Courier New" w:cs="Courier New"/>
          <w:b/>
          <w:sz w:val="24"/>
        </w:rPr>
        <w:t>Provider Impact Statement</w:t>
      </w:r>
    </w:p>
    <w:p w:rsidR="005C0DE4" w:rsidRPr="00473892" w:rsidRDefault="005C0DE4" w:rsidP="00473892">
      <w:pPr>
        <w:spacing w:line="259" w:lineRule="auto"/>
        <w:rPr>
          <w:rFonts w:ascii="Courier New" w:hAnsi="Courier New" w:cs="Courier New"/>
          <w:sz w:val="24"/>
        </w:rPr>
      </w:pPr>
    </w:p>
    <w:p w:rsidR="005C0DE4" w:rsidRPr="00473892" w:rsidRDefault="00A46737" w:rsidP="00473892">
      <w:pPr>
        <w:spacing w:line="259" w:lineRule="auto"/>
        <w:jc w:val="both"/>
        <w:rPr>
          <w:rFonts w:ascii="Courier New" w:hAnsi="Courier New" w:cs="Courier New"/>
          <w:sz w:val="24"/>
        </w:rPr>
      </w:pPr>
      <w:r w:rsidRPr="00473892">
        <w:rPr>
          <w:rFonts w:ascii="Courier New" w:hAnsi="Courier New" w:cs="Courier New"/>
          <w:sz w:val="24"/>
        </w:rPr>
        <w:t>The proposed Rule is not anticipated to have an impact on staffing requirements, qualifications, and cost for providers as defined by HCR 170 of the 2014 Regular Legislative Session.</w:t>
      </w:r>
    </w:p>
    <w:p w:rsidR="005C0DE4" w:rsidRPr="00473892" w:rsidRDefault="005C0DE4" w:rsidP="00473892">
      <w:pPr>
        <w:spacing w:line="259" w:lineRule="auto"/>
        <w:rPr>
          <w:rFonts w:ascii="Courier New" w:hAnsi="Courier New" w:cs="Courier New"/>
          <w:sz w:val="24"/>
        </w:rPr>
      </w:pPr>
    </w:p>
    <w:p w:rsidR="005C0DE4" w:rsidRPr="00473892" w:rsidRDefault="00DB1783" w:rsidP="00473892">
      <w:pPr>
        <w:spacing w:line="259" w:lineRule="auto"/>
        <w:jc w:val="center"/>
        <w:rPr>
          <w:rFonts w:ascii="Courier New" w:hAnsi="Courier New" w:cs="Courier New"/>
          <w:b/>
          <w:sz w:val="24"/>
        </w:rPr>
      </w:pPr>
      <w:r w:rsidRPr="00473892">
        <w:rPr>
          <w:rFonts w:ascii="Courier New" w:hAnsi="Courier New" w:cs="Courier New"/>
          <w:b/>
          <w:sz w:val="24"/>
        </w:rPr>
        <w:t>Public Comments</w:t>
      </w:r>
    </w:p>
    <w:p w:rsidR="005C0DE4" w:rsidRPr="00473892" w:rsidRDefault="005C0DE4" w:rsidP="00473892">
      <w:pPr>
        <w:spacing w:line="259" w:lineRule="auto"/>
        <w:rPr>
          <w:rFonts w:ascii="Courier New" w:hAnsi="Courier New" w:cs="Courier New"/>
          <w:sz w:val="24"/>
        </w:rPr>
      </w:pPr>
    </w:p>
    <w:p w:rsidR="005C0DE4" w:rsidRPr="00473892" w:rsidRDefault="00DB1783" w:rsidP="00473892">
      <w:pPr>
        <w:spacing w:line="259" w:lineRule="auto"/>
        <w:jc w:val="both"/>
        <w:rPr>
          <w:rFonts w:ascii="Courier New" w:hAnsi="Courier New" w:cs="Courier New"/>
          <w:sz w:val="24"/>
        </w:rPr>
      </w:pPr>
      <w:r w:rsidRPr="00473892">
        <w:rPr>
          <w:rFonts w:ascii="Courier New" w:hAnsi="Courier New" w:cs="Courier New"/>
          <w:sz w:val="24"/>
        </w:rPr>
        <w:t xml:space="preserve">Interested persons may submit written comments on the proposed Rule. Such comments must be received no later than Tuesday, June 10, 2025 at close of business, 4:30 p.m., and should be addressed to </w:t>
      </w:r>
      <w:r w:rsidR="00E65A8E">
        <w:rPr>
          <w:rFonts w:ascii="Courier New" w:hAnsi="Courier New" w:cs="Courier New"/>
          <w:sz w:val="24"/>
        </w:rPr>
        <w:t>Amy Zapata</w:t>
      </w:r>
      <w:r w:rsidRPr="00473892">
        <w:rPr>
          <w:rFonts w:ascii="Courier New" w:hAnsi="Courier New" w:cs="Courier New"/>
          <w:sz w:val="24"/>
        </w:rPr>
        <w:t xml:space="preserve">, </w:t>
      </w:r>
      <w:r w:rsidR="00BF42DE">
        <w:rPr>
          <w:rFonts w:ascii="Courier New" w:hAnsi="Courier New" w:cs="Courier New"/>
          <w:sz w:val="24"/>
        </w:rPr>
        <w:t>Program Manager</w:t>
      </w:r>
      <w:r w:rsidRPr="00473892">
        <w:rPr>
          <w:rFonts w:ascii="Courier New" w:hAnsi="Courier New" w:cs="Courier New"/>
          <w:sz w:val="24"/>
        </w:rPr>
        <w:t xml:space="preserve">, Bureau of Family Health, Louisiana Department of Health, </w:t>
      </w:r>
      <w:proofErr w:type="gramStart"/>
      <w:r w:rsidRPr="00473892">
        <w:rPr>
          <w:rFonts w:ascii="Courier New" w:hAnsi="Courier New" w:cs="Courier New"/>
          <w:sz w:val="24"/>
        </w:rPr>
        <w:t>628</w:t>
      </w:r>
      <w:proofErr w:type="gramEnd"/>
      <w:r w:rsidRPr="00473892">
        <w:rPr>
          <w:rFonts w:ascii="Courier New" w:hAnsi="Courier New" w:cs="Courier New"/>
          <w:sz w:val="24"/>
        </w:rPr>
        <w:t xml:space="preserve"> North Fourth Street, Suite 590, Baton Rouge, LA 70821 or emailed to </w:t>
      </w:r>
      <w:r w:rsidR="00E65A8E">
        <w:rPr>
          <w:rFonts w:ascii="Courier New" w:hAnsi="Courier New" w:cs="Courier New"/>
          <w:sz w:val="24"/>
        </w:rPr>
        <w:t>Amy Zapata</w:t>
      </w:r>
      <w:r w:rsidRPr="00473892">
        <w:rPr>
          <w:rFonts w:ascii="Courier New" w:hAnsi="Courier New" w:cs="Courier New"/>
          <w:sz w:val="24"/>
        </w:rPr>
        <w:t xml:space="preserve"> at </w:t>
      </w:r>
      <w:r w:rsidR="00E65A8E">
        <w:rPr>
          <w:rFonts w:ascii="Courier New" w:hAnsi="Courier New" w:cs="Courier New"/>
          <w:sz w:val="24"/>
        </w:rPr>
        <w:t>amy.zapata</w:t>
      </w:r>
      <w:r w:rsidRPr="00473892">
        <w:rPr>
          <w:rFonts w:ascii="Courier New" w:hAnsi="Courier New" w:cs="Courier New"/>
          <w:sz w:val="24"/>
        </w:rPr>
        <w:t>@la.gov.</w:t>
      </w:r>
    </w:p>
    <w:p w:rsidR="005C0DE4" w:rsidRPr="00473892" w:rsidRDefault="005C0DE4" w:rsidP="00473892">
      <w:pPr>
        <w:spacing w:line="259" w:lineRule="auto"/>
        <w:rPr>
          <w:rFonts w:ascii="Courier New" w:hAnsi="Courier New" w:cs="Courier New"/>
          <w:sz w:val="24"/>
        </w:rPr>
      </w:pPr>
    </w:p>
    <w:p w:rsidR="005C0DE4" w:rsidRPr="00473892" w:rsidRDefault="005C0DE4" w:rsidP="00473892">
      <w:pPr>
        <w:spacing w:line="259" w:lineRule="auto"/>
        <w:jc w:val="center"/>
        <w:rPr>
          <w:rFonts w:ascii="Courier New" w:hAnsi="Courier New" w:cs="Courier New"/>
          <w:b/>
          <w:sz w:val="24"/>
        </w:rPr>
      </w:pPr>
      <w:r w:rsidRPr="00473892">
        <w:rPr>
          <w:rFonts w:ascii="Courier New" w:hAnsi="Courier New" w:cs="Courier New"/>
          <w:b/>
          <w:sz w:val="24"/>
        </w:rPr>
        <w:t>Public Hearing</w:t>
      </w:r>
    </w:p>
    <w:p w:rsidR="005C0DE4" w:rsidRPr="00473892" w:rsidRDefault="005C0DE4" w:rsidP="00473892">
      <w:pPr>
        <w:spacing w:line="259" w:lineRule="auto"/>
        <w:rPr>
          <w:rFonts w:ascii="Courier New" w:hAnsi="Courier New" w:cs="Courier New"/>
          <w:sz w:val="24"/>
        </w:rPr>
      </w:pPr>
    </w:p>
    <w:p w:rsidR="007E75DC" w:rsidRDefault="00D4187F" w:rsidP="00D4187F">
      <w:pPr>
        <w:spacing w:line="259" w:lineRule="auto"/>
        <w:jc w:val="both"/>
        <w:rPr>
          <w:rFonts w:ascii="Courier New" w:hAnsi="Courier New" w:cs="Courier New"/>
          <w:sz w:val="24"/>
        </w:rPr>
      </w:pPr>
      <w:r w:rsidRPr="00D4187F">
        <w:rPr>
          <w:rFonts w:ascii="Courier New" w:hAnsi="Courier New" w:cs="Courier New"/>
          <w:sz w:val="24"/>
        </w:rPr>
        <w:t xml:space="preserve">Interested persons may submit a written request to conduct a public hearing either by U.S. mail to the Office of the Secretary ATTN: LDH Rulemaking Coordinator, Post Office Box 629, Baton Rouge, LA 70821-0629; however, such request must be received no later than 4:30 p.m. on Tuesday, June 10, 2025. If the criteria set forth in R.S. 49:953(A)(2)(a) are satisfied, LDH will conduct a public hearing at 10 a.m. on Thursday, June 26, 2025, in Room 117 of the Bienville Building, which is located at 628 North Fourth Street, Baton Rouge, LA. To confirm whether or not a public hearing will be held, interested persons should first call Allen Enger at (225) 342-1342 after Tuesday, June 10, 2025. If a public hearing is to be held, all interested persons are invited to attend and present data, views, comments, or arguments, orally or in writing. In the event of a hearing, parking is available to the public in the </w:t>
      </w:r>
      <w:r w:rsidRPr="00D4187F">
        <w:rPr>
          <w:rFonts w:ascii="Courier New" w:hAnsi="Courier New" w:cs="Courier New"/>
          <w:sz w:val="24"/>
        </w:rPr>
        <w:lastRenderedPageBreak/>
        <w:t>Galvez Parking Garage which is located between North Sixth and North Fifth/North and Main Streets (cater-corner from the Bienville Building). Validated parking for the Galvez Garage may be available to public hearing attendees when the parking ticket is presented to LDH staff at the hearing.</w:t>
      </w:r>
    </w:p>
    <w:p w:rsidR="00752008" w:rsidRPr="00752008" w:rsidRDefault="00752008" w:rsidP="00752008">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480" w:lineRule="auto"/>
        <w:contextualSpacing/>
        <w:rPr>
          <w:rFonts w:ascii="Courier New" w:eastAsia="Times New Roman" w:hAnsi="Courier New" w:cs="Courier New"/>
          <w:kern w:val="2"/>
          <w:sz w:val="24"/>
          <w:szCs w:val="24"/>
        </w:rPr>
      </w:pPr>
    </w:p>
    <w:p w:rsidR="00936BF3" w:rsidRPr="00936BF3" w:rsidRDefault="00936BF3" w:rsidP="00936BF3">
      <w:pPr>
        <w:keepNext/>
        <w:widowControl w:val="0"/>
        <w:tabs>
          <w:tab w:val="left" w:pos="720"/>
          <w:tab w:val="left" w:pos="1440"/>
        </w:tabs>
        <w:autoSpaceDE w:val="0"/>
        <w:autoSpaceDN w:val="0"/>
        <w:spacing w:line="480" w:lineRule="auto"/>
        <w:contextualSpacing/>
        <w:jc w:val="center"/>
        <w:rPr>
          <w:rFonts w:ascii="Courier New" w:eastAsia="Times New Roman" w:hAnsi="Courier New" w:cs="Courier New"/>
          <w:color w:val="000000"/>
          <w:sz w:val="24"/>
          <w:szCs w:val="24"/>
        </w:rPr>
      </w:pPr>
      <w:r w:rsidRPr="00936BF3">
        <w:rPr>
          <w:rFonts w:ascii="Courier New" w:eastAsia="Times New Roman" w:hAnsi="Courier New" w:cs="Courier New"/>
          <w:color w:val="000000"/>
          <w:sz w:val="24"/>
          <w:szCs w:val="24"/>
        </w:rPr>
        <w:t>Bruce D. Greenstein</w:t>
      </w:r>
    </w:p>
    <w:p w:rsidR="00936BF3" w:rsidRPr="00936BF3" w:rsidRDefault="00936BF3" w:rsidP="00936BF3">
      <w:pPr>
        <w:keepNext/>
        <w:widowControl w:val="0"/>
        <w:tabs>
          <w:tab w:val="left" w:pos="720"/>
          <w:tab w:val="left" w:pos="1440"/>
        </w:tabs>
        <w:autoSpaceDE w:val="0"/>
        <w:autoSpaceDN w:val="0"/>
        <w:spacing w:line="480" w:lineRule="auto"/>
        <w:contextualSpacing/>
        <w:jc w:val="center"/>
        <w:rPr>
          <w:rFonts w:ascii="Courier New" w:eastAsia="Times New Roman" w:hAnsi="Courier New" w:cs="Courier New"/>
          <w:color w:val="000000"/>
          <w:sz w:val="24"/>
          <w:szCs w:val="24"/>
        </w:rPr>
      </w:pPr>
      <w:r w:rsidRPr="00936BF3">
        <w:rPr>
          <w:rFonts w:ascii="Courier New" w:eastAsia="Times New Roman" w:hAnsi="Courier New" w:cs="Courier New"/>
          <w:color w:val="000000"/>
          <w:sz w:val="24"/>
          <w:szCs w:val="24"/>
        </w:rPr>
        <w:t>Secretary</w:t>
      </w:r>
    </w:p>
    <w:p w:rsidR="007E75DC" w:rsidRPr="00473892" w:rsidRDefault="007E75DC" w:rsidP="00D4187F">
      <w:pPr>
        <w:spacing w:line="259" w:lineRule="auto"/>
        <w:jc w:val="both"/>
        <w:rPr>
          <w:rFonts w:ascii="Courier New" w:hAnsi="Courier New" w:cs="Courier New"/>
          <w:sz w:val="24"/>
        </w:rPr>
      </w:pPr>
    </w:p>
    <w:sectPr w:rsidR="007E75DC" w:rsidRPr="00473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158EB"/>
    <w:multiLevelType w:val="hybridMultilevel"/>
    <w:tmpl w:val="80605FB6"/>
    <w:lvl w:ilvl="0" w:tplc="A61C0C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EC"/>
    <w:rsid w:val="0010289A"/>
    <w:rsid w:val="001B1A73"/>
    <w:rsid w:val="001D6808"/>
    <w:rsid w:val="00253655"/>
    <w:rsid w:val="00266AEF"/>
    <w:rsid w:val="002F3AD8"/>
    <w:rsid w:val="00385146"/>
    <w:rsid w:val="003E40B4"/>
    <w:rsid w:val="004325ED"/>
    <w:rsid w:val="0045189C"/>
    <w:rsid w:val="00460F8B"/>
    <w:rsid w:val="00473892"/>
    <w:rsid w:val="00515854"/>
    <w:rsid w:val="005C0DE4"/>
    <w:rsid w:val="00660FE7"/>
    <w:rsid w:val="006D0353"/>
    <w:rsid w:val="00752008"/>
    <w:rsid w:val="00753BE2"/>
    <w:rsid w:val="007E75DC"/>
    <w:rsid w:val="00936BF3"/>
    <w:rsid w:val="009414FE"/>
    <w:rsid w:val="009D1408"/>
    <w:rsid w:val="009F72EC"/>
    <w:rsid w:val="00A46737"/>
    <w:rsid w:val="00A51999"/>
    <w:rsid w:val="00AC1F0F"/>
    <w:rsid w:val="00B54F6D"/>
    <w:rsid w:val="00BF42DE"/>
    <w:rsid w:val="00C20297"/>
    <w:rsid w:val="00CB11FB"/>
    <w:rsid w:val="00CC1ECC"/>
    <w:rsid w:val="00D01A8B"/>
    <w:rsid w:val="00D4187F"/>
    <w:rsid w:val="00D572A7"/>
    <w:rsid w:val="00DB1783"/>
    <w:rsid w:val="00E45CB4"/>
    <w:rsid w:val="00E65A8E"/>
    <w:rsid w:val="00F5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01E32-8C09-4442-90DB-4A1325B7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60FE7"/>
    <w:pPr>
      <w:tabs>
        <w:tab w:val="left" w:pos="1440"/>
      </w:tabs>
      <w:autoSpaceDE w:val="0"/>
      <w:autoSpaceDN w:val="0"/>
      <w:adjustRightInd w:val="0"/>
      <w:spacing w:line="480" w:lineRule="auto"/>
      <w:ind w:firstLine="720"/>
    </w:pPr>
    <w:rPr>
      <w:rFonts w:ascii="Courier New" w:hAnsi="Courier New"/>
      <w:sz w:val="24"/>
      <w:szCs w:val="24"/>
    </w:rPr>
  </w:style>
  <w:style w:type="character" w:customStyle="1" w:styleId="Style1Char">
    <w:name w:val="Style1 Char"/>
    <w:basedOn w:val="DefaultParagraphFont"/>
    <w:link w:val="Style1"/>
    <w:rsid w:val="00660FE7"/>
    <w:rPr>
      <w:rFonts w:ascii="Courier New" w:hAnsi="Courier New"/>
      <w:sz w:val="24"/>
      <w:szCs w:val="24"/>
    </w:rPr>
  </w:style>
  <w:style w:type="paragraph" w:styleId="ListParagraph">
    <w:name w:val="List Paragraph"/>
    <w:basedOn w:val="Normal"/>
    <w:uiPriority w:val="34"/>
    <w:qFormat/>
    <w:rsid w:val="00753BE2"/>
    <w:pPr>
      <w:ind w:left="720"/>
      <w:contextualSpacing/>
    </w:pPr>
  </w:style>
  <w:style w:type="paragraph" w:customStyle="1" w:styleId="Style2">
    <w:name w:val="Style2"/>
    <w:basedOn w:val="Style1"/>
    <w:link w:val="Style2Char"/>
    <w:qFormat/>
    <w:rsid w:val="00660FE7"/>
    <w:pPr>
      <w:tabs>
        <w:tab w:val="left" w:pos="2160"/>
      </w:tabs>
      <w:ind w:firstLine="1440"/>
    </w:pPr>
  </w:style>
  <w:style w:type="character" w:customStyle="1" w:styleId="Style2Char">
    <w:name w:val="Style2 Char"/>
    <w:basedOn w:val="Style1Char"/>
    <w:link w:val="Style2"/>
    <w:rsid w:val="00660FE7"/>
    <w:rPr>
      <w:rFonts w:ascii="Courier New" w:hAnsi="Courier New"/>
      <w:sz w:val="24"/>
      <w:szCs w:val="24"/>
    </w:rPr>
  </w:style>
  <w:style w:type="paragraph" w:customStyle="1" w:styleId="Style3">
    <w:name w:val="Style3"/>
    <w:basedOn w:val="Style2"/>
    <w:link w:val="Style3Char"/>
    <w:qFormat/>
    <w:rsid w:val="00660FE7"/>
    <w:pPr>
      <w:tabs>
        <w:tab w:val="left" w:pos="2880"/>
      </w:tabs>
      <w:ind w:firstLine="2160"/>
    </w:pPr>
  </w:style>
  <w:style w:type="character" w:customStyle="1" w:styleId="Style3Char">
    <w:name w:val="Style3 Char"/>
    <w:basedOn w:val="Style2Char"/>
    <w:link w:val="Style3"/>
    <w:rsid w:val="00660FE7"/>
    <w:rPr>
      <w:rFonts w:ascii="Courier New" w:hAnsi="Courier New"/>
      <w:sz w:val="24"/>
      <w:szCs w:val="24"/>
    </w:rPr>
  </w:style>
  <w:style w:type="paragraph" w:customStyle="1" w:styleId="Section">
    <w:name w:val="Section"/>
    <w:basedOn w:val="Style2"/>
    <w:link w:val="SectionChar"/>
    <w:qFormat/>
    <w:rsid w:val="00660FE7"/>
    <w:pPr>
      <w:ind w:firstLine="0"/>
    </w:pPr>
    <w:rPr>
      <w:b/>
    </w:rPr>
  </w:style>
  <w:style w:type="character" w:customStyle="1" w:styleId="SectionChar">
    <w:name w:val="Section Char"/>
    <w:basedOn w:val="Style2Char"/>
    <w:link w:val="Section"/>
    <w:rsid w:val="00660FE7"/>
    <w:rPr>
      <w:rFonts w:ascii="Courier New" w:hAnsi="Courier New"/>
      <w:b/>
      <w:sz w:val="24"/>
      <w:szCs w:val="24"/>
    </w:rPr>
  </w:style>
  <w:style w:type="paragraph" w:customStyle="1" w:styleId="EX">
    <w:name w:val="EX"/>
    <w:basedOn w:val="Style2"/>
    <w:link w:val="EXChar"/>
    <w:qFormat/>
    <w:rsid w:val="00660FE7"/>
    <w:pPr>
      <w:ind w:left="720" w:right="720" w:firstLine="0"/>
    </w:pPr>
    <w:rPr>
      <w:sz w:val="22"/>
    </w:rPr>
  </w:style>
  <w:style w:type="character" w:customStyle="1" w:styleId="EXChar">
    <w:name w:val="EX Char"/>
    <w:basedOn w:val="Style2Char"/>
    <w:link w:val="EX"/>
    <w:rsid w:val="00660FE7"/>
    <w:rPr>
      <w:rFonts w:ascii="Courier New" w:hAnsi="Courier New"/>
      <w:sz w:val="22"/>
      <w:szCs w:val="24"/>
    </w:rPr>
  </w:style>
  <w:style w:type="paragraph" w:customStyle="1" w:styleId="CenterBold">
    <w:name w:val="Center/Bold"/>
    <w:basedOn w:val="Section"/>
    <w:link w:val="CenterBoldChar"/>
    <w:qFormat/>
    <w:rsid w:val="00660FE7"/>
    <w:pPr>
      <w:jc w:val="center"/>
    </w:pPr>
  </w:style>
  <w:style w:type="character" w:customStyle="1" w:styleId="CenterBoldChar">
    <w:name w:val="Center/Bold Char"/>
    <w:basedOn w:val="SectionChar"/>
    <w:link w:val="CenterBold"/>
    <w:rsid w:val="00660FE7"/>
    <w:rPr>
      <w:rFonts w:ascii="Courier New" w:hAnsi="Courier New"/>
      <w:b/>
      <w:sz w:val="24"/>
      <w:szCs w:val="24"/>
    </w:rPr>
  </w:style>
  <w:style w:type="paragraph" w:styleId="BalloonText">
    <w:name w:val="Balloon Text"/>
    <w:basedOn w:val="Normal"/>
    <w:link w:val="BalloonTextChar"/>
    <w:uiPriority w:val="99"/>
    <w:semiHidden/>
    <w:unhideWhenUsed/>
    <w:rsid w:val="0043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9A3C-CDEC-4971-BD02-4620AE5A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Brindley (LDH)</dc:creator>
  <cp:keywords/>
  <dc:description/>
  <cp:lastModifiedBy>Gabrielle Lewis (LDH)</cp:lastModifiedBy>
  <cp:revision>2</cp:revision>
  <dcterms:created xsi:type="dcterms:W3CDTF">2025-05-09T18:29:00Z</dcterms:created>
  <dcterms:modified xsi:type="dcterms:W3CDTF">2025-05-09T18:29:00Z</dcterms:modified>
</cp:coreProperties>
</file>